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F3" w:rsidRPr="00356C55" w:rsidRDefault="00356C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Муниципальное общеобразовательное учреждение «</w:t>
      </w:r>
      <w:bookmarkStart w:id="0" w:name="_GoBack"/>
      <w:r w:rsidR="009F65F3" w:rsidRPr="009F65F3">
        <w:rPr>
          <w:rFonts w:hAnsi="Times New Roman" w:cs="Times New Roman"/>
          <w:bCs/>
          <w:color w:val="000000"/>
          <w:sz w:val="24"/>
          <w:szCs w:val="24"/>
          <w:lang w:val="ru-RU"/>
        </w:rPr>
        <w:t>Глуховская средняя школа</w:t>
      </w:r>
      <w:r w:rsidRPr="009F65F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bookmarkEnd w:id="0"/>
      <w:r w:rsidRPr="00356C55">
        <w:rPr>
          <w:lang w:val="ru-RU"/>
        </w:rPr>
        <w:br/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(МОУ </w:t>
      </w:r>
      <w:r w:rsidR="009F65F3">
        <w:rPr>
          <w:rFonts w:hAnsi="Times New Roman" w:cs="Times New Roman"/>
          <w:color w:val="000000"/>
          <w:sz w:val="24"/>
          <w:szCs w:val="24"/>
          <w:lang w:val="ru-RU"/>
        </w:rPr>
        <w:t>Глуховская СШ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728"/>
        <w:gridCol w:w="4449"/>
      </w:tblGrid>
      <w:tr w:rsidR="006318F3" w:rsidRPr="00D144E9">
        <w:tc>
          <w:tcPr>
            <w:tcW w:w="46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4347" w:rsidRDefault="00356C55" w:rsidP="003F4347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356C55">
              <w:rPr>
                <w:lang w:val="ru-RU"/>
              </w:rPr>
              <w:br/>
            </w:r>
            <w:r w:rsidR="003F43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6318F3" w:rsidRPr="00356C55" w:rsidRDefault="003F4347" w:rsidP="003F4347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Глуховская СШ</w:t>
            </w:r>
            <w:r w:rsidR="00356C55" w:rsidRPr="00356C55">
              <w:rPr>
                <w:lang w:val="ru-RU"/>
              </w:rPr>
              <w:br/>
            </w:r>
            <w:r w:rsidR="00356C55"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15.04.2025 №)</w:t>
            </w:r>
          </w:p>
        </w:tc>
        <w:tc>
          <w:tcPr>
            <w:tcW w:w="43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 w:rsidP="00864F57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356C55">
              <w:rPr>
                <w:lang w:val="ru-RU"/>
              </w:rPr>
              <w:br/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="00864F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864F57"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864F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Глуховская СШ</w:t>
            </w:r>
            <w:r w:rsidRPr="00356C55">
              <w:rPr>
                <w:lang w:val="ru-RU"/>
              </w:rPr>
              <w:br/>
            </w:r>
            <w:r w:rsidR="00864F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 Е. Михайлов</w:t>
            </w:r>
            <w:r w:rsidRPr="00356C55">
              <w:rPr>
                <w:lang w:val="ru-RU"/>
              </w:rPr>
              <w:br/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:rsidR="006318F3" w:rsidRPr="00356C55" w:rsidRDefault="00356C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результатах </w:t>
      </w:r>
      <w:proofErr w:type="spellStart"/>
      <w:r w:rsidRPr="00356C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356C55">
        <w:rPr>
          <w:lang w:val="ru-RU"/>
        </w:rPr>
        <w:br/>
      </w:r>
      <w:r w:rsidRPr="00356C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общеобразовательного учреждения</w:t>
      </w:r>
      <w:r w:rsidRPr="00356C55">
        <w:rPr>
          <w:lang w:val="ru-RU"/>
        </w:rPr>
        <w:br/>
      </w:r>
      <w:r w:rsidRPr="00356C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864F5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Глуховская средняя школа</w:t>
      </w:r>
      <w:r w:rsidRPr="00356C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6318F3" w:rsidRDefault="00356C55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proofErr w:type="spellEnd"/>
      <w:r w:rsidR="0087163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  <w:r w:rsidR="0087163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 w:rsidR="0087163A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251"/>
        <w:gridCol w:w="5926"/>
      </w:tblGrid>
      <w:tr w:rsidR="006318F3" w:rsidRPr="00D144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 w:rsidP="00864F57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общеобразовательное учреждение </w:t>
            </w:r>
            <w:r w:rsidRPr="00864F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864F57" w:rsidRPr="00864F57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Глуховская средняя школа</w:t>
            </w:r>
            <w:r w:rsidRPr="00864F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(</w:t>
            </w:r>
            <w:r w:rsidR="00864F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864F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Глуховская СШ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F4347" w:rsidRDefault="003F434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Владимир Евгеньевич Михайлов</w:t>
            </w:r>
          </w:p>
        </w:tc>
      </w:tr>
      <w:tr w:rsidR="006318F3" w:rsidRPr="00D144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CC0A8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606730</w:t>
            </w:r>
            <w:r w:rsidR="00356C55"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C0A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Нижегородская обл., Воскресенский округ, </w:t>
            </w:r>
            <w:proofErr w:type="spellStart"/>
            <w:r w:rsidRPr="00CC0A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Start"/>
            <w:r w:rsidRPr="00CC0A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 w:rsidRPr="00CC0A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лухово</w:t>
            </w:r>
            <w:proofErr w:type="spellEnd"/>
            <w:r w:rsidRPr="00CC0A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ул.Школьная, д.7</w:t>
            </w:r>
          </w:p>
        </w:tc>
      </w:tr>
      <w:tr w:rsidR="006318F3" w:rsidRPr="00CC0A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CC0A86" w:rsidRDefault="00356C55">
            <w:pPr>
              <w:rPr>
                <w:lang w:val="ru-RU"/>
              </w:rPr>
            </w:pPr>
            <w:r w:rsidRPr="00CC0A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CC0A86" w:rsidRDefault="00AB75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75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8-831-63-3-63-38</w:t>
            </w:r>
          </w:p>
        </w:tc>
      </w:tr>
      <w:tr w:rsidR="006318F3" w:rsidRPr="00CC0A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CC0A86" w:rsidRDefault="00356C55">
            <w:pPr>
              <w:rPr>
                <w:lang w:val="ru-RU"/>
              </w:rPr>
            </w:pPr>
            <w:r w:rsidRPr="00CC0A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CC0A86" w:rsidRDefault="00CC0A8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gluhovoschool</w:t>
            </w:r>
            <w:proofErr w:type="spellEnd"/>
            <w:r w:rsidRPr="00CC0A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@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yandex</w:t>
            </w:r>
            <w:proofErr w:type="spellEnd"/>
            <w:r w:rsidR="00356C55" w:rsidRPr="00CC0A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6318F3" w:rsidRPr="00D144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CC0A86" w:rsidRDefault="00356C55">
            <w:pPr>
              <w:rPr>
                <w:lang w:val="ru-RU"/>
              </w:rPr>
            </w:pPr>
            <w:r w:rsidRPr="00CC0A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CC0A86" w:rsidRDefault="00AB7592">
            <w:pPr>
              <w:rPr>
                <w:lang w:val="ru-RU"/>
              </w:rPr>
            </w:pPr>
            <w:r w:rsidRPr="00AB75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Воскресенского округа Нижегородской области</w:t>
            </w:r>
          </w:p>
        </w:tc>
      </w:tr>
      <w:tr w:rsidR="006318F3" w:rsidRPr="00CC0A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0B7188" w:rsidRDefault="00356C55">
            <w:pPr>
              <w:rPr>
                <w:lang w:val="ru-RU"/>
              </w:rPr>
            </w:pPr>
            <w:r w:rsidRPr="000B7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0B7188" w:rsidRDefault="00356C55" w:rsidP="00AB7592">
            <w:pPr>
              <w:rPr>
                <w:lang w:val="ru-RU"/>
              </w:rPr>
            </w:pPr>
            <w:r w:rsidRPr="000B7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0B7188" w:rsidRPr="000B7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  <w:r w:rsidRPr="000B71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CC0A86" w:rsidRDefault="00356C55">
            <w:pPr>
              <w:rPr>
                <w:lang w:val="ru-RU"/>
              </w:rPr>
            </w:pPr>
            <w:r w:rsidRPr="00CC0A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AB7592" w:rsidRDefault="000B7188">
            <w:pPr>
              <w:rPr>
                <w:highlight w:val="yellow"/>
              </w:rPr>
            </w:pPr>
            <w:r w:rsidRPr="000B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28 08 2015г № 780</w:t>
            </w:r>
            <w:r w:rsidRPr="000B7188">
              <w:rPr>
                <w:rFonts w:ascii="Times New Roman" w:eastAsia="Calibri" w:hAnsi="Times New Roman" w:cs="Times New Roman"/>
                <w:sz w:val="24"/>
                <w:lang w:val="ru-RU"/>
              </w:rPr>
              <w:t>Серия 52Л01 № 00026629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AB7592" w:rsidRDefault="000B7188">
            <w:pPr>
              <w:rPr>
                <w:highlight w:val="yellow"/>
              </w:rPr>
            </w:pPr>
            <w:r w:rsidRPr="000B7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25 09 2015г № 2273С</w:t>
            </w:r>
            <w:r w:rsidRPr="000B718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ерия52А01 № 0001856</w:t>
            </w:r>
          </w:p>
        </w:tc>
      </w:tr>
    </w:tbl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образования. Также Школа реализует образовательные программы дополнительного образования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взрослых.</w:t>
      </w:r>
    </w:p>
    <w:p w:rsidR="006318F3" w:rsidRPr="00356C55" w:rsidRDefault="00356C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6318F3" w:rsidRPr="00356C55" w:rsidRDefault="00356C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356C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Школе организуется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федеральными государственными образовательными стандартами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НОО, ООО и СОО), федеральными образовательными программами начального общего, основного общего 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ФОП НОО, ООО и СОО), локальными нормативными актами Школы.</w:t>
      </w:r>
      <w:proofErr w:type="gramEnd"/>
    </w:p>
    <w:p w:rsidR="006318F3" w:rsidRDefault="00356C55">
      <w:pPr>
        <w:rPr>
          <w:rFonts w:hAnsi="Times New Roman" w:cs="Times New Roman"/>
          <w:color w:val="000000"/>
          <w:sz w:val="24"/>
          <w:szCs w:val="24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Содержание образования определяют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 программы начального общего, основного общего и среднего общего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ООП НОО,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СОО), разработанные в соответствии с ФОП НОО, ООО и СОО, в том </w:t>
      </w:r>
      <w:proofErr w:type="gram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proofErr w:type="gramEnd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которых содержание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планируемые результаты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ниже тех, что указаны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ФОП НОО,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СОО.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Приразработке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ООП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непосредственно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318F3" w:rsidRPr="00356C55" w:rsidRDefault="00356C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федеральные рабочие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 «Русский язык», «Литературное чтение», «Окружающий мир»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(с 01.09.2024 «Труд (технология)»)— для ООП НОО;</w:t>
      </w:r>
    </w:p>
    <w:p w:rsidR="006318F3" w:rsidRPr="00356C55" w:rsidRDefault="00356C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федеральные рабочие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 «Русский язык», «Литература», «История», «Обществознание», «География»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«Основы безопасности жизнедеятельности» (с 01.09.2024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«Основы безопасности и защиты Родины» и «Труд (технология)»)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— для ООП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ООП СОО;</w:t>
      </w:r>
    </w:p>
    <w:p w:rsidR="006318F3" w:rsidRPr="00356C55" w:rsidRDefault="00356C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программы формирования универсальных учебных действий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учащихся;</w:t>
      </w:r>
    </w:p>
    <w:p w:rsidR="006318F3" w:rsidRDefault="00356C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федеральныерабочиепрограммывоспитания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318F3" w:rsidRDefault="00356C5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318F3" w:rsidRPr="00356C55" w:rsidRDefault="00356C5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федеральные календарные планы воспитательной работы.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 1 сентября 2024 года в соответствии с Федеральным законом от 19.12.2023 № 618-ФЗ Школа ввела в основные образовательные программы учебные предметы «Труд (технология)» и «Основы безопасности и защиты Родины». Рабочие программы по учебным предметам предполагают непосредственное применение федеральных рабочих программ.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За первые четыре месяца реализации рабочих программ по новым предметам, которые предполагают преемственность некоторых тем учебных предметов «Технология» и «Основы безопасности жизнедеятельности» соответственно, учителя отмечают стандартную успеваемость учащихся, что показывает успешность интеграции новых предметов в образовательный процесс Школы.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Анализ текущих достижений показал результаты, сопоставимые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результатами прошлого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позапрошлого годов. Учителя отмечают, что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стало проще оформлять методическую документацию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различных частей ФОП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дополнительных методических документов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Школа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молодежи»,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требованиями </w:t>
      </w:r>
      <w:proofErr w:type="spell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Школа ведет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формированию здорового образа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реализации технологий сбережения здоровья. Все учителя проводят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физкультминутки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время занятий, гимнастику для глаз, обеспечивается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осанкой,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том числе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время письма, рисования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использования электронных средств обучения.</w:t>
      </w:r>
    </w:p>
    <w:p w:rsidR="006318F3" w:rsidRPr="00356C55" w:rsidRDefault="00356C55" w:rsidP="00463F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63F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Воспитательная работа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Воспитательная</w:t>
      </w:r>
      <w:proofErr w:type="gramEnd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Школы реализуется на основе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рабочих программ воспитания и календарных планов воспитательной работы, которые являются частью ООП НОО, ООО и СОО.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рамках воспитательной работы Школа: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1) реализует воспитательные возможности педагогов, поддерживает традиции коллективного планирования, организации, проведения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анализа воспитательных мероприятий;</w:t>
      </w:r>
      <w:r w:rsidRPr="00356C55">
        <w:rPr>
          <w:lang w:val="ru-RU"/>
        </w:rPr>
        <w:br/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2) реализует потенциал классного руководства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воспитании школьников, поддерживает активное участие классных сообществ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жизни Школы;</w:t>
      </w:r>
      <w:r w:rsidRPr="00356C55">
        <w:rPr>
          <w:lang w:val="ru-RU"/>
        </w:rPr>
        <w:br/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3) вовлекает школьников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кружки, секции, клубы, студии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иные объединения, работающие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школьным программам внеурочной деятельности, реализовывать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  <w:proofErr w:type="gramEnd"/>
      <w:r w:rsidRPr="00356C55">
        <w:rPr>
          <w:lang w:val="ru-RU"/>
        </w:rPr>
        <w:br/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4) использует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воспитании детей возможности школьного урока, поддерживает использование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уроках интерактивных форм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учащимися;</w:t>
      </w:r>
      <w:r w:rsidRPr="00356C55">
        <w:rPr>
          <w:lang w:val="ru-RU"/>
        </w:rPr>
        <w:br/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5) поддерживает ученическое самоуправление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— как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уровне Школы,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уровне классных сообществ;</w:t>
      </w:r>
      <w:r w:rsidRPr="00356C55">
        <w:rPr>
          <w:lang w:val="ru-RU"/>
        </w:rPr>
        <w:br/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6) поддерживает деятельность функционирующих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базе Школы детских общественных объединений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proofErr w:type="gram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школьного спортивного клуба;</w:t>
      </w:r>
      <w:r w:rsidRPr="00356C55">
        <w:rPr>
          <w:lang w:val="ru-RU"/>
        </w:rPr>
        <w:br/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7) организует для школьников экскурсии, экспедиции, походы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реализует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потенциал;</w:t>
      </w:r>
      <w:r w:rsidRPr="00356C55">
        <w:rPr>
          <w:lang w:val="ru-RU"/>
        </w:rPr>
        <w:br/>
      </w:r>
      <w:proofErr w:type="gram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8) организует профориентационную работу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школьниками;</w:t>
      </w:r>
      <w:r w:rsidRPr="00356C55">
        <w:rPr>
          <w:lang w:val="ru-RU"/>
        </w:rPr>
        <w:br/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9) развивает предметно-эстетическую среду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реализует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  <w:r w:rsidRPr="00356C55">
        <w:rPr>
          <w:lang w:val="ru-RU"/>
        </w:rPr>
        <w:br/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10) организует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семьями школьников,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родителями или законными представителями, направленную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совместное решение проблем личностного развития детей.</w:t>
      </w:r>
      <w:proofErr w:type="gramEnd"/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По итогам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реализации рабочих программ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воспитания за 2024 год родители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ученики 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Школе,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 20.12.2024.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Школы, например,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рамках подготовки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физкультурному комплексу ГТО.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Школы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Школы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2025/26 учебный год.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 2024 году в Школе особое внимание было уделено реализации мер информационной безопасности обучающихся. Календарный план воспитательной работы Школы дополнили просветительскими мероприятиями, направленными на информирование детей, родителей, работников:</w:t>
      </w:r>
    </w:p>
    <w:p w:rsidR="006318F3" w:rsidRPr="00356C55" w:rsidRDefault="00356C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классные часы в 4 – 11-х классах «Урок безопасного интернета»;</w:t>
      </w:r>
    </w:p>
    <w:p w:rsidR="006318F3" w:rsidRPr="00356C55" w:rsidRDefault="00356C5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родительские собрания на тему «Безопасность детей в Интернет»;</w:t>
      </w:r>
    </w:p>
    <w:p w:rsid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2024 года календарные планы воспитательной работы Школы скорректировали согласно Перечню мероприятий, рекомендуемых к реализации в рамках календарного плана воспитательной работы на 2024/2025 учебный год 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(утвержден </w:t>
      </w:r>
      <w:proofErr w:type="spell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30.08.2024 № АБ-2348/06). При составлении плана учитывали рекомендации </w:t>
      </w:r>
      <w:proofErr w:type="spell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: включили в планы все мероприятия, указанные в разделе «Основные мероприятия»; добавили по два мероприятий из каждого тематического блока, указанных в разделе «Дополнительные мероприятия» (письмо </w:t>
      </w:r>
      <w:proofErr w:type="spell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от 30.08.2024 № 06-1145).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Большая часть воспитательных мероприятий направлена на гражданско-патриотическое воспитание, в том числе в рамках празднования Года защитников Отечества и 80-летие Победы в Великой Отечественной войне 1941-1945 годов, а также посвящена безопасности жизнедеятельности и здоровому образу жизни.</w:t>
      </w:r>
    </w:p>
    <w:p w:rsidR="00C90E0C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C90E0C">
        <w:rPr>
          <w:rFonts w:hAnsi="Times New Roman" w:cs="Times New Roman"/>
          <w:color w:val="000000"/>
          <w:sz w:val="24"/>
          <w:szCs w:val="24"/>
          <w:lang w:val="ru-RU"/>
        </w:rPr>
        <w:t>ноябре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2024 года Школа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участвовала</w:t>
      </w:r>
      <w:r w:rsidR="00463F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 </w:t>
      </w:r>
      <w:proofErr w:type="spell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онлайн-семинаров</w:t>
      </w:r>
      <w:proofErr w:type="spellEnd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учителей </w:t>
      </w:r>
      <w:r w:rsidR="00C90E0C" w:rsidRPr="00C90E0C">
        <w:rPr>
          <w:rFonts w:hAnsi="Times New Roman" w:cs="Times New Roman"/>
          <w:color w:val="000000"/>
          <w:sz w:val="24"/>
          <w:szCs w:val="24"/>
          <w:lang w:val="ru-RU"/>
        </w:rPr>
        <w:t>в дистанционном формате Всероссийского форума «Противодействие идеологии терроризма в образовательной сфере и молодежной среде»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проводила </w:t>
      </w:r>
      <w:proofErr w:type="gram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систематическую</w:t>
      </w:r>
      <w:proofErr w:type="gramEnd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родителями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разъяснению уголовной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административной ответственности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преступления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правонарушения,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незаконным оборотом наркотиков, незаконным потреблением наркотиков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других ПАВ,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выполнением родителями своих обязанностей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воспитанию детей.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планами воспитательной работы для учеников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родителей были организованы:</w:t>
      </w:r>
    </w:p>
    <w:p w:rsidR="006318F3" w:rsidRPr="00356C55" w:rsidRDefault="00356C5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классные часы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беседы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антинаркотические</w:t>
      </w:r>
      <w:proofErr w:type="spellEnd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темы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использованием </w:t>
      </w:r>
      <w:proofErr w:type="spellStart"/>
      <w:proofErr w:type="gram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ИКТ-технологий</w:t>
      </w:r>
      <w:proofErr w:type="spellEnd"/>
      <w:proofErr w:type="gramEnd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318F3" w:rsidRPr="00356C55" w:rsidRDefault="00356C5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лекции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участием сотрудников МВД.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2024 году Школа продолжила реализовывать Единую модель профессиональной ориентации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proofErr w:type="spell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профориентационный</w:t>
      </w:r>
      <w:proofErr w:type="spellEnd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на продвинутом уровне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. Для этого утвердили план профориентационных мероприятий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внесли изменения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рабочую программу воспитания, календарный план воспитательной работы, план внеурочной деятельности.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Школе строится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следующей схеме:</w:t>
      </w:r>
    </w:p>
    <w:p w:rsidR="006318F3" w:rsidRPr="00356C55" w:rsidRDefault="00356C5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1–4-е классы: знакомство школьников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миром профессий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них понимания важности правильного выбора профессии.</w:t>
      </w:r>
    </w:p>
    <w:p w:rsidR="006318F3" w:rsidRPr="00356C55" w:rsidRDefault="00356C5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5–9-е классы: формирование осознанного выбора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построение дальнейшей индивидуальной траектории образования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базе ориентировки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мире профессий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 предпочтений.</w:t>
      </w:r>
    </w:p>
    <w:p w:rsidR="006318F3" w:rsidRPr="00356C55" w:rsidRDefault="00356C5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10–11-е классы: развитие готовности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способности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саморазвитию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 самоопределению.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63F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Дополнительное образование ведется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программам следующей направленности:</w:t>
      </w:r>
    </w:p>
    <w:p w:rsidR="006318F3" w:rsidRDefault="00356C5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естественнонаучное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318F3" w:rsidRDefault="00356C5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техническое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318F3" w:rsidRDefault="00356C5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художественное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318F3" w:rsidRPr="00356C55" w:rsidRDefault="00356C5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физкультурно-спортивное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56C55" w:rsidRDefault="00356C5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социально-гуманитарное;</w:t>
      </w:r>
    </w:p>
    <w:p w:rsidR="006318F3" w:rsidRDefault="00356C5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туристско-краеведческое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56C55" w:rsidRPr="00356C55" w:rsidRDefault="00356C55" w:rsidP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Охват дополнительным образованием в школе составляет 100% </w:t>
      </w:r>
      <w:proofErr w:type="gram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Школа реализует программы дополнительного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Порядком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осуществления образовательной деятельности по дополнительным общеобразовательным программам, утвержденным приказом </w:t>
      </w:r>
      <w:proofErr w:type="spell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27.07.2022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629. Для этого Школа разработала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утвердила для учащихся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ОВЗ следующие адаптированные дополнительные общеобразовательные программы:</w:t>
      </w:r>
    </w:p>
    <w:p w:rsidR="006318F3" w:rsidRDefault="00356C5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Город мастеров</w:t>
      </w:r>
      <w:r>
        <w:rPr>
          <w:rFonts w:hAnsi="Times New Roman" w:cs="Times New Roman"/>
          <w:color w:val="000000"/>
          <w:sz w:val="24"/>
          <w:szCs w:val="24"/>
        </w:rPr>
        <w:t xml:space="preserve">» —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художественного</w:t>
      </w:r>
      <w:proofErr w:type="spellEnd"/>
      <w:r w:rsidR="0087163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7163A" w:rsidRDefault="0087163A" w:rsidP="0087163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163A" w:rsidRDefault="0087163A" w:rsidP="0087163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сентябре 2024 года педагоги работают по программе «Новые места дополнительного образования», в рамках программы получено оборудование, разработано 6 программ по направлениям: </w:t>
      </w:r>
    </w:p>
    <w:p w:rsidR="0087163A" w:rsidRDefault="0087163A" w:rsidP="0087163A">
      <w:pPr>
        <w:pStyle w:val="a5"/>
        <w:numPr>
          <w:ilvl w:val="0"/>
          <w:numId w:val="25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Художественное направление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ШТ «Теремок»</w:t>
      </w:r>
    </w:p>
    <w:p w:rsidR="0087163A" w:rsidRDefault="0087163A" w:rsidP="0087163A">
      <w:pPr>
        <w:pStyle w:val="a5"/>
        <w:numPr>
          <w:ilvl w:val="0"/>
          <w:numId w:val="25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Социально-гуманитарная направленность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медиацентр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Всегда</w:t>
      </w:r>
      <w:r w:rsidRPr="0087163A">
        <w:rPr>
          <w:rFonts w:hAnsi="Times New Roman" w:cs="Times New Roman"/>
          <w:color w:val="000000"/>
          <w:sz w:val="24"/>
          <w:szCs w:val="24"/>
          <w:lang w:val="ru-RU"/>
        </w:rPr>
        <w:t>#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втеме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87163A" w:rsidRDefault="0087163A" w:rsidP="0087163A">
      <w:pPr>
        <w:pStyle w:val="a5"/>
        <w:numPr>
          <w:ilvl w:val="0"/>
          <w:numId w:val="25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Физкультурно-спортивное направление,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Флорбол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, шахматы</w:t>
      </w:r>
    </w:p>
    <w:p w:rsidR="0087163A" w:rsidRPr="0087163A" w:rsidRDefault="0087163A" w:rsidP="0087163A">
      <w:pPr>
        <w:pStyle w:val="a5"/>
        <w:numPr>
          <w:ilvl w:val="0"/>
          <w:numId w:val="25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Туристко-краеведческое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направление, Музееведы, Спортивный туризм.</w:t>
      </w:r>
    </w:p>
    <w:p w:rsidR="00356C55" w:rsidRPr="0087163A" w:rsidRDefault="00356C55" w:rsidP="00356C55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3543" w:rsidRPr="00F93543" w:rsidRDefault="00F93543" w:rsidP="00F93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3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II. Система управления организацией</w:t>
      </w:r>
    </w:p>
    <w:p w:rsidR="00F93543" w:rsidRPr="00F93543" w:rsidRDefault="00F93543" w:rsidP="00F93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35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F93543" w:rsidRPr="00F93543" w:rsidRDefault="00F93543" w:rsidP="00F93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935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  <w:t>Органы управления, действующие в Школе</w:t>
      </w:r>
    </w:p>
    <w:tbl>
      <w:tblPr>
        <w:tblW w:w="11034" w:type="dxa"/>
        <w:jc w:val="center"/>
        <w:tblInd w:w="14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86"/>
        <w:gridCol w:w="8648"/>
      </w:tblGrid>
      <w:tr w:rsidR="00F93543" w:rsidRPr="00F93543" w:rsidTr="0087163A">
        <w:trPr>
          <w:jc w:val="center"/>
        </w:trPr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93543" w:rsidRPr="00F93543" w:rsidRDefault="00F93543" w:rsidP="0087163A">
            <w:pPr>
              <w:spacing w:before="0" w:beforeAutospacing="0" w:after="0" w:afterAutospacing="0"/>
              <w:ind w:left="3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Наименование органа</w:t>
            </w:r>
          </w:p>
        </w:tc>
        <w:tc>
          <w:tcPr>
            <w:tcW w:w="8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93543" w:rsidRPr="00F93543" w:rsidRDefault="00F93543" w:rsidP="00F93543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Функции</w:t>
            </w:r>
          </w:p>
        </w:tc>
      </w:tr>
      <w:tr w:rsidR="00F93543" w:rsidRPr="00D144E9" w:rsidTr="0087163A">
        <w:trPr>
          <w:jc w:val="center"/>
        </w:trPr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93543" w:rsidRPr="00F93543" w:rsidRDefault="00F93543" w:rsidP="0087163A">
            <w:pPr>
              <w:spacing w:before="0" w:beforeAutospacing="0" w:after="0" w:afterAutospacing="0"/>
              <w:ind w:left="3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8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 организации, утверждает штатное расписание, отчетные документы организации, осуществляет общее руководство Школой</w:t>
            </w:r>
          </w:p>
        </w:tc>
      </w:tr>
      <w:tr w:rsidR="00F93543" w:rsidRPr="00D144E9" w:rsidTr="0087163A">
        <w:trPr>
          <w:jc w:val="center"/>
        </w:trPr>
        <w:tc>
          <w:tcPr>
            <w:tcW w:w="2386" w:type="dxa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93543" w:rsidRPr="00F93543" w:rsidRDefault="00F93543" w:rsidP="0087163A">
            <w:pPr>
              <w:spacing w:before="0" w:beforeAutospacing="0" w:after="0" w:afterAutospacing="0"/>
              <w:ind w:left="3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 школы</w:t>
            </w:r>
          </w:p>
        </w:tc>
        <w:tc>
          <w:tcPr>
            <w:tcW w:w="86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Рассматривает вопросы: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− развития образовательной организации;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− финансово-хозяйственной деятельности;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− материально-технического обеспечения</w:t>
            </w:r>
          </w:p>
        </w:tc>
      </w:tr>
      <w:tr w:rsidR="00F93543" w:rsidRPr="00F93543" w:rsidTr="0087163A">
        <w:trPr>
          <w:jc w:val="center"/>
        </w:trPr>
        <w:tc>
          <w:tcPr>
            <w:tcW w:w="2386" w:type="dxa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93543" w:rsidRPr="00F93543" w:rsidRDefault="00F93543" w:rsidP="0087163A">
            <w:pPr>
              <w:spacing w:before="0" w:beforeAutospacing="0" w:after="0" w:afterAutospacing="0"/>
              <w:ind w:left="3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Педагогический совет</w:t>
            </w:r>
          </w:p>
        </w:tc>
        <w:tc>
          <w:tcPr>
            <w:tcW w:w="86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CC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 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рассматривает вопросы: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− развития образовательных услуг;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− регламентации образовательных отношений;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− разработки образовательных программ;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− выбора учебников, учебных пособий, средств обучения и воспитания;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− материально-технического обеспечения образовательного процесса;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− аттестации, повышения квалификации педагогических работников;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− координации деятельности методических объединений</w:t>
            </w:r>
          </w:p>
        </w:tc>
      </w:tr>
      <w:tr w:rsidR="00F93543" w:rsidRPr="00D144E9" w:rsidTr="0087163A">
        <w:trPr>
          <w:jc w:val="center"/>
        </w:trPr>
        <w:tc>
          <w:tcPr>
            <w:tcW w:w="2386" w:type="dxa"/>
            <w:tcBorders>
              <w:left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93543" w:rsidRPr="00F93543" w:rsidRDefault="00F93543" w:rsidP="00F93543">
            <w:pPr>
              <w:spacing w:before="0" w:beforeAutospacing="0" w:after="0" w:afterAutospacing="0"/>
              <w:ind w:left="7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lastRenderedPageBreak/>
              <w:t>Общее собрание работников</w:t>
            </w:r>
          </w:p>
        </w:tc>
        <w:tc>
          <w:tcPr>
            <w:tcW w:w="864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CC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 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числе</w:t>
            </w:r>
            <w:proofErr w:type="gramEnd"/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: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− участвовать в разработке и принятии коллективного договора, Правил трудового распорядка, изменений и дополнений к ним;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CC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− принимать локальные акты, которые регламентируют деятельность </w:t>
            </w:r>
            <w:proofErr w:type="gramStart"/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образовательной</w:t>
            </w:r>
            <w:proofErr w:type="gramEnd"/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 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организации и связаны с правами и обязанностями работников;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shd w:val="clear" w:color="auto" w:fill="FFFFCC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− разрешать конфликтные ситуации между работниками и администрацией образовательной 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организации;</w:t>
            </w:r>
          </w:p>
          <w:p w:rsidR="00F93543" w:rsidRPr="00F93543" w:rsidRDefault="00F93543" w:rsidP="00F9354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93543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− вносить предложения по корректировке плана мероприятий организации, совершенствованию ее работы и развитию материальной базы</w:t>
            </w:r>
          </w:p>
        </w:tc>
      </w:tr>
    </w:tbl>
    <w:p w:rsidR="00F93543" w:rsidRDefault="00F93543" w:rsidP="00F93543">
      <w:pPr>
        <w:widowControl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</w:pPr>
    </w:p>
    <w:p w:rsidR="00F93543" w:rsidRPr="00F93543" w:rsidRDefault="00F93543" w:rsidP="00F93543">
      <w:pPr>
        <w:widowControl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F9354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  <w:t xml:space="preserve">Для осуществления учебно-методической работы в Школе создано </w:t>
      </w:r>
      <w:r w:rsidRPr="00F9354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методическое объединение учителей начальных классов  и творческие проблемные группы учителей-предметников.</w:t>
      </w:r>
    </w:p>
    <w:p w:rsidR="00F93543" w:rsidRDefault="00F93543" w:rsidP="00F93543">
      <w:pPr>
        <w:widowControl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F93543" w:rsidRPr="00F93543" w:rsidRDefault="00F93543" w:rsidP="00F93543">
      <w:pPr>
        <w:widowControl w:val="0"/>
        <w:adjustRightInd w:val="0"/>
        <w:spacing w:before="0" w:beforeAutospacing="0" w:after="0" w:afterAutospacing="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F93543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Методическая тема:</w:t>
      </w:r>
    </w:p>
    <w:p w:rsidR="00F93543" w:rsidRPr="00F93543" w:rsidRDefault="00F93543" w:rsidP="00F93543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F9354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«Управление профессионально-личностным ростом педагога как одно из основных условий обеспечения качества образования в условиях введения ФГОС» 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целях учета мнения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 несовершеннолетних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Школе действуют Совет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Совет родителей.</w:t>
      </w:r>
    </w:p>
    <w:p w:rsidR="006318F3" w:rsidRPr="00356C55" w:rsidRDefault="00356C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356C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6318F3" w:rsidRDefault="00356C55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Статистика</w:t>
      </w:r>
      <w:proofErr w:type="spellEnd"/>
      <w:r w:rsidR="008716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показателей</w:t>
      </w:r>
      <w:proofErr w:type="spellEnd"/>
      <w:r w:rsidR="004539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2021–2024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9"/>
        <w:gridCol w:w="3586"/>
        <w:gridCol w:w="1182"/>
        <w:gridCol w:w="1182"/>
        <w:gridCol w:w="1182"/>
        <w:gridCol w:w="1466"/>
      </w:tblGrid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Параметры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2021–2022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2022–2023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2023–2024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конец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6318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E356AB" w:rsidRDefault="00D179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E356AB" w:rsidRDefault="00E356A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E356AB" w:rsidRDefault="00E356AB" w:rsidP="00D179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D179D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FB3F13" w:rsidRDefault="00FB3F13">
            <w:pPr>
              <w:rPr>
                <w:lang w:val="ru-RU"/>
              </w:rPr>
            </w:pPr>
            <w:r>
              <w:rPr>
                <w:lang w:val="ru-RU"/>
              </w:rPr>
              <w:t>143</w:t>
            </w:r>
          </w:p>
        </w:tc>
      </w:tr>
      <w:tr w:rsidR="006318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E356AB" w:rsidRDefault="00E356A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E356AB" w:rsidRDefault="00E356A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E356AB" w:rsidRDefault="00E356A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E356AB" w:rsidRDefault="00E356A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  <w:tr w:rsidR="006318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D179D8" w:rsidRDefault="00D179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D179D8" w:rsidRDefault="00D179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D179D8" w:rsidRDefault="00D179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FB3F13" w:rsidRDefault="00FB3F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</w:tr>
      <w:tr w:rsidR="006318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D179D8" w:rsidRDefault="00D179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D179D8" w:rsidRDefault="00D179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D179D8" w:rsidRDefault="00D179D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FB3F13" w:rsidRDefault="00FB3F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</w:tr>
      <w:tr w:rsidR="006318F3" w:rsidRPr="00D144E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учеников, оставленных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318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 w:rsidR="004539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6318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8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</w:tbl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количество обучающихся Школы</w:t>
      </w:r>
      <w:r w:rsidR="00B95D10">
        <w:rPr>
          <w:rFonts w:hAnsi="Times New Roman" w:cs="Times New Roman"/>
          <w:color w:val="000000"/>
          <w:sz w:val="24"/>
          <w:szCs w:val="24"/>
          <w:lang w:val="ru-RU"/>
        </w:rPr>
        <w:t xml:space="preserve"> остается стабильным.</w:t>
      </w:r>
    </w:p>
    <w:p w:rsidR="006318F3" w:rsidRDefault="00356C55" w:rsidP="00B95D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95D10">
        <w:rPr>
          <w:rFonts w:hAnsi="Times New Roman" w:cs="Times New Roman"/>
          <w:b/>
          <w:color w:val="000000"/>
          <w:sz w:val="24"/>
          <w:szCs w:val="24"/>
          <w:lang w:val="ru-RU"/>
        </w:rPr>
        <w:t>Краткий анализ динамики результатов успеваемости и</w:t>
      </w:r>
      <w:r w:rsidRPr="00B95D10">
        <w:rPr>
          <w:rFonts w:hAnsi="Times New Roman" w:cs="Times New Roman"/>
          <w:b/>
          <w:color w:val="000000"/>
          <w:sz w:val="24"/>
          <w:szCs w:val="24"/>
        </w:rPr>
        <w:t> </w:t>
      </w:r>
      <w:r w:rsidRPr="00B95D10">
        <w:rPr>
          <w:rFonts w:hAnsi="Times New Roman" w:cs="Times New Roman"/>
          <w:b/>
          <w:color w:val="000000"/>
          <w:sz w:val="24"/>
          <w:szCs w:val="24"/>
          <w:lang w:val="ru-RU"/>
        </w:rPr>
        <w:t>качества знаний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B95D10" w:rsidRPr="00B95D10" w:rsidRDefault="00B95D10" w:rsidP="00B95D10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 итогам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учебного 2023-2024 </w:t>
      </w: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года в МОУ Глуховской СШ, было аттестовано 114 обучающихся (в это количество не входят учащиеся, занимающиеся по программе 7(ЗПР) и 8(УО) видов). По специальной (коррекционной) программе 8 вида в школе 3 </w:t>
      </w:r>
      <w:proofErr w:type="gramStart"/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специальном (коррекционном) классе: Бойцов Максим (7 класс), Курочкин Влад (4 класс), а также  обучающийся 9 класса на дому Сосков Николай – 8 вид.</w:t>
      </w:r>
      <w:r w:rsidR="004539E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Знания </w:t>
      </w:r>
      <w:proofErr w:type="gramStart"/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1 класса отметкой не оцениваются. </w:t>
      </w:r>
    </w:p>
    <w:p w:rsidR="00B95D10" w:rsidRDefault="00B95D10" w:rsidP="00B95D10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отлично 2023-2024 учебный год закончили 23 </w:t>
      </w:r>
      <w:proofErr w:type="gramStart"/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(20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%).</w:t>
      </w:r>
    </w:p>
    <w:p w:rsidR="00B95D10" w:rsidRPr="00B95D10" w:rsidRDefault="00B95D10" w:rsidP="00B95D10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>Количество обучающихся, закончивших учебный год на «4» и «5» - 42 человека (37%)</w:t>
      </w:r>
    </w:p>
    <w:p w:rsidR="00B95D10" w:rsidRPr="00B95D10" w:rsidRDefault="00B95D10" w:rsidP="00B95D10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>Количество обучающихся, закончивших четверть (полугодие) с «3» - 49 человек (43%)</w:t>
      </w:r>
    </w:p>
    <w:p w:rsidR="00B95D10" w:rsidRPr="00B95D10" w:rsidRDefault="00B95D10" w:rsidP="00B95D10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>Среди них с о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дной «3» - 7 обучающихся (6,1%).</w:t>
      </w:r>
    </w:p>
    <w:p w:rsidR="00B95D10" w:rsidRDefault="00B95D10" w:rsidP="00B95D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95D10">
        <w:rPr>
          <w:rFonts w:hAnsi="Times New Roman" w:cs="Times New Roman"/>
          <w:color w:val="000000"/>
          <w:sz w:val="24"/>
          <w:szCs w:val="24"/>
          <w:lang w:val="ru-RU"/>
        </w:rPr>
        <w:t xml:space="preserve">По итогам учебного года </w:t>
      </w:r>
      <w:proofErr w:type="gramStart"/>
      <w:r w:rsidRPr="00B95D10">
        <w:rPr>
          <w:rFonts w:hAnsi="Times New Roman" w:cs="Times New Roman"/>
          <w:color w:val="000000"/>
          <w:sz w:val="24"/>
          <w:szCs w:val="24"/>
          <w:lang w:val="ru-RU"/>
        </w:rPr>
        <w:t>неуспевающих</w:t>
      </w:r>
      <w:proofErr w:type="gramEnd"/>
      <w:r w:rsidRPr="00B95D10">
        <w:rPr>
          <w:rFonts w:hAnsi="Times New Roman" w:cs="Times New Roman"/>
          <w:color w:val="000000"/>
          <w:sz w:val="24"/>
          <w:szCs w:val="24"/>
          <w:lang w:val="ru-RU"/>
        </w:rPr>
        <w:t xml:space="preserve"> и не</w:t>
      </w:r>
      <w:r w:rsidR="004539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95D10">
        <w:rPr>
          <w:rFonts w:hAnsi="Times New Roman" w:cs="Times New Roman"/>
          <w:color w:val="000000"/>
          <w:sz w:val="24"/>
          <w:szCs w:val="24"/>
          <w:lang w:val="ru-RU"/>
        </w:rPr>
        <w:t>аттестованных нет.</w:t>
      </w:r>
    </w:p>
    <w:p w:rsidR="00B95D10" w:rsidRPr="0059046C" w:rsidRDefault="00B95D10" w:rsidP="00B95D10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904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Показатели качественной успеваемости</w:t>
      </w:r>
      <w:r w:rsidR="0059046C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.</w:t>
      </w:r>
    </w:p>
    <w:tbl>
      <w:tblPr>
        <w:tblStyle w:val="11"/>
        <w:tblW w:w="0" w:type="auto"/>
        <w:tblLook w:val="04A0"/>
      </w:tblPr>
      <w:tblGrid>
        <w:gridCol w:w="1926"/>
        <w:gridCol w:w="3262"/>
      </w:tblGrid>
      <w:tr w:rsidR="00B95D10" w:rsidRPr="00B95D10" w:rsidTr="0059046C">
        <w:trPr>
          <w:trHeight w:val="517"/>
        </w:trPr>
        <w:tc>
          <w:tcPr>
            <w:tcW w:w="0" w:type="auto"/>
            <w:hideMark/>
          </w:tcPr>
          <w:p w:rsidR="00B95D10" w:rsidRPr="00B95D10" w:rsidRDefault="00B95D10" w:rsidP="00B95D1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D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hideMark/>
          </w:tcPr>
          <w:p w:rsidR="00B95D10" w:rsidRPr="00B95D10" w:rsidRDefault="00B95D10" w:rsidP="00B95D1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D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Качественная успеваемость</w:t>
            </w:r>
          </w:p>
        </w:tc>
      </w:tr>
      <w:tr w:rsidR="00B95D10" w:rsidRPr="00B95D10" w:rsidTr="0059046C">
        <w:trPr>
          <w:trHeight w:val="517"/>
        </w:trPr>
        <w:tc>
          <w:tcPr>
            <w:tcW w:w="0" w:type="auto"/>
            <w:hideMark/>
          </w:tcPr>
          <w:p w:rsidR="00B95D10" w:rsidRPr="00B95D10" w:rsidRDefault="00B95D10" w:rsidP="00B95D1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D10">
              <w:rPr>
                <w:rFonts w:ascii="Times New Roman" w:eastAsia="Calibri" w:hAnsi="Times New Roman" w:cs="Times New Roman"/>
                <w:sz w:val="24"/>
                <w:szCs w:val="24"/>
              </w:rPr>
              <w:t>2–4-е</w:t>
            </w:r>
          </w:p>
        </w:tc>
        <w:tc>
          <w:tcPr>
            <w:tcW w:w="0" w:type="auto"/>
          </w:tcPr>
          <w:p w:rsidR="00B95D10" w:rsidRPr="00B95D10" w:rsidRDefault="00B95D10" w:rsidP="00B95D1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D10">
              <w:rPr>
                <w:rFonts w:ascii="Times New Roman" w:eastAsia="Calibri" w:hAnsi="Times New Roman" w:cs="Times New Roman"/>
                <w:sz w:val="24"/>
                <w:szCs w:val="24"/>
              </w:rPr>
              <w:t>61,76%</w:t>
            </w:r>
          </w:p>
        </w:tc>
      </w:tr>
      <w:tr w:rsidR="00B95D10" w:rsidRPr="00B95D10" w:rsidTr="0059046C">
        <w:trPr>
          <w:trHeight w:val="517"/>
        </w:trPr>
        <w:tc>
          <w:tcPr>
            <w:tcW w:w="0" w:type="auto"/>
            <w:hideMark/>
          </w:tcPr>
          <w:p w:rsidR="00B95D10" w:rsidRPr="00B95D10" w:rsidRDefault="00B95D10" w:rsidP="00B95D1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D10">
              <w:rPr>
                <w:rFonts w:ascii="Times New Roman" w:eastAsia="Calibri" w:hAnsi="Times New Roman" w:cs="Times New Roman"/>
                <w:sz w:val="24"/>
                <w:szCs w:val="24"/>
              </w:rPr>
              <w:t>5–9-е</w:t>
            </w:r>
          </w:p>
        </w:tc>
        <w:tc>
          <w:tcPr>
            <w:tcW w:w="0" w:type="auto"/>
          </w:tcPr>
          <w:p w:rsidR="00B95D10" w:rsidRPr="00B95D10" w:rsidRDefault="00B95D10" w:rsidP="00B95D1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D10">
              <w:rPr>
                <w:rFonts w:ascii="Times New Roman" w:eastAsia="Calibri" w:hAnsi="Times New Roman" w:cs="Times New Roman"/>
                <w:sz w:val="24"/>
                <w:szCs w:val="24"/>
              </w:rPr>
              <w:t>51,47%</w:t>
            </w:r>
          </w:p>
        </w:tc>
      </w:tr>
      <w:tr w:rsidR="00B95D10" w:rsidRPr="00B95D10" w:rsidTr="0059046C">
        <w:trPr>
          <w:trHeight w:val="517"/>
        </w:trPr>
        <w:tc>
          <w:tcPr>
            <w:tcW w:w="0" w:type="auto"/>
            <w:hideMark/>
          </w:tcPr>
          <w:p w:rsidR="00B95D10" w:rsidRPr="00B95D10" w:rsidRDefault="00B95D10" w:rsidP="00B95D1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D10">
              <w:rPr>
                <w:rFonts w:ascii="Times New Roman" w:eastAsia="Calibri" w:hAnsi="Times New Roman" w:cs="Times New Roman"/>
                <w:sz w:val="24"/>
                <w:szCs w:val="24"/>
              </w:rPr>
              <w:t>10–11-е</w:t>
            </w:r>
          </w:p>
        </w:tc>
        <w:tc>
          <w:tcPr>
            <w:tcW w:w="0" w:type="auto"/>
          </w:tcPr>
          <w:p w:rsidR="00B95D10" w:rsidRPr="00B95D10" w:rsidRDefault="00B95D10" w:rsidP="00B95D1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D10">
              <w:rPr>
                <w:rFonts w:ascii="Times New Roman" w:eastAsia="Calibri" w:hAnsi="Times New Roman" w:cs="Times New Roman"/>
                <w:sz w:val="24"/>
                <w:szCs w:val="24"/>
              </w:rPr>
              <w:t>75%</w:t>
            </w:r>
          </w:p>
        </w:tc>
      </w:tr>
      <w:tr w:rsidR="00B95D10" w:rsidRPr="00B95D10" w:rsidTr="0059046C">
        <w:trPr>
          <w:trHeight w:val="518"/>
        </w:trPr>
        <w:tc>
          <w:tcPr>
            <w:tcW w:w="0" w:type="auto"/>
            <w:hideMark/>
          </w:tcPr>
          <w:p w:rsidR="00B95D10" w:rsidRPr="0059046C" w:rsidRDefault="00B95D10" w:rsidP="00B95D1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46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Общее по школе</w:t>
            </w:r>
          </w:p>
        </w:tc>
        <w:tc>
          <w:tcPr>
            <w:tcW w:w="0" w:type="auto"/>
          </w:tcPr>
          <w:p w:rsidR="00B95D10" w:rsidRPr="0059046C" w:rsidRDefault="00B95D10" w:rsidP="00B95D1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046C">
              <w:rPr>
                <w:rFonts w:ascii="Times New Roman" w:eastAsia="Calibri" w:hAnsi="Times New Roman" w:cs="Times New Roman"/>
                <w:sz w:val="24"/>
                <w:szCs w:val="24"/>
              </w:rPr>
              <w:t>57,02%</w:t>
            </w:r>
          </w:p>
        </w:tc>
      </w:tr>
    </w:tbl>
    <w:p w:rsidR="00B95D10" w:rsidRPr="00B95D10" w:rsidRDefault="00B95D10" w:rsidP="00B95D10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95D10" w:rsidRPr="00B95D10" w:rsidRDefault="00B95D10" w:rsidP="00B95D10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noProof/>
          <w:sz w:val="24"/>
          <w:szCs w:val="24"/>
          <w:lang w:val="ru-RU"/>
        </w:rPr>
      </w:pP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Таким образом, качество знаний составило 57,02 %. </w:t>
      </w:r>
    </w:p>
    <w:p w:rsidR="00B95D10" w:rsidRPr="0059046C" w:rsidRDefault="00B95D10" w:rsidP="00B95D10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i/>
          <w:noProof/>
          <w:sz w:val="24"/>
          <w:szCs w:val="24"/>
          <w:lang w:val="ru-RU" w:eastAsia="ru-RU"/>
        </w:rPr>
      </w:pPr>
      <w:r w:rsidRPr="0059046C">
        <w:rPr>
          <w:rFonts w:ascii="Times New Roman" w:eastAsia="Calibri" w:hAnsi="Times New Roman" w:cs="Times New Roman"/>
          <w:i/>
          <w:noProof/>
          <w:sz w:val="24"/>
          <w:szCs w:val="24"/>
          <w:lang w:val="ru-RU" w:eastAsia="ru-RU"/>
        </w:rPr>
        <w:t>Диаграмма «Итоги успеваемости обучающихся МОУ Глуховской СШ за 2023-2024 учебный год»</w:t>
      </w:r>
    </w:p>
    <w:p w:rsidR="00B95D10" w:rsidRPr="00B95D10" w:rsidRDefault="00B95D10" w:rsidP="00B95D10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b/>
          <w:i/>
          <w:noProof/>
          <w:sz w:val="24"/>
          <w:szCs w:val="24"/>
          <w:lang w:val="ru-RU" w:eastAsia="ru-RU"/>
        </w:rPr>
      </w:pPr>
      <w:r w:rsidRPr="00B95D10">
        <w:rPr>
          <w:rFonts w:ascii="Times New Roman" w:eastAsia="Calibri" w:hAnsi="Times New Roman" w:cs="Times New Roman"/>
          <w:b/>
          <w:noProof/>
          <w:sz w:val="40"/>
          <w:szCs w:val="40"/>
          <w:lang w:val="ru-RU" w:eastAsia="ru-RU"/>
        </w:rPr>
        <w:lastRenderedPageBreak/>
        <w:drawing>
          <wp:inline distT="0" distB="0" distL="0" distR="0">
            <wp:extent cx="5882640" cy="2811780"/>
            <wp:effectExtent l="0" t="0" r="22860" b="266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95D10" w:rsidRPr="0059046C" w:rsidRDefault="00B95D10" w:rsidP="00B95D10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i/>
          <w:noProof/>
          <w:sz w:val="24"/>
          <w:szCs w:val="24"/>
          <w:lang w:val="ru-RU" w:eastAsia="ru-RU"/>
        </w:rPr>
      </w:pPr>
      <w:r w:rsidRPr="0059046C">
        <w:rPr>
          <w:rFonts w:ascii="Times New Roman" w:eastAsia="Calibri" w:hAnsi="Times New Roman" w:cs="Times New Roman"/>
          <w:i/>
          <w:noProof/>
          <w:sz w:val="24"/>
          <w:szCs w:val="24"/>
          <w:lang w:val="ru-RU" w:eastAsia="ru-RU"/>
        </w:rPr>
        <w:t>Диаграмма «Качество знаний по классам МОУ Глуховской СШ за  2023-2024 учебный год»</w:t>
      </w:r>
    </w:p>
    <w:p w:rsidR="00B95D10" w:rsidRPr="00B95D10" w:rsidRDefault="00B95D10" w:rsidP="00B95D10">
      <w:pPr>
        <w:spacing w:before="0" w:beforeAutospacing="0" w:after="200" w:afterAutospacing="0" w:line="276" w:lineRule="auto"/>
        <w:jc w:val="center"/>
        <w:rPr>
          <w:rFonts w:ascii="Times New Roman" w:eastAsia="Calibri" w:hAnsi="Times New Roman" w:cs="Times New Roman"/>
          <w:b/>
          <w:i/>
          <w:noProof/>
          <w:sz w:val="24"/>
          <w:szCs w:val="24"/>
          <w:lang w:val="ru-RU" w:eastAsia="ru-RU"/>
        </w:rPr>
      </w:pPr>
      <w:r w:rsidRPr="00B95D10">
        <w:rPr>
          <w:rFonts w:ascii="Calibri" w:eastAsia="Calibri" w:hAnsi="Calibri" w:cs="Times New Roman"/>
          <w:noProof/>
          <w:sz w:val="40"/>
          <w:szCs w:val="40"/>
          <w:lang w:val="ru-RU" w:eastAsia="ru-RU"/>
        </w:rPr>
        <w:drawing>
          <wp:inline distT="0" distB="0" distL="0" distR="0">
            <wp:extent cx="5940425" cy="3056352"/>
            <wp:effectExtent l="0" t="0" r="317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95D10" w:rsidRPr="00B95D10" w:rsidRDefault="00B95D10" w:rsidP="00B95D10">
      <w:pPr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>Из данной диаграммы видно, что самый низкий процент качества знаний по школе в 5 классе, но исследуя динамику успеваемости в течение учебного года можно сделать вывод, что по успеваемость в этом классе немного улучшилась, класс проходил адаптацию перехода из начальной школы в основное звено.</w:t>
      </w:r>
    </w:p>
    <w:p w:rsidR="00B95D10" w:rsidRPr="00B95D10" w:rsidRDefault="00B95D10" w:rsidP="00B95D10">
      <w:pPr>
        <w:spacing w:before="0" w:beforeAutospacing="0" w:after="200" w:afterAutospacing="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Качество знаний в школе в 2023-2024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учебном </w:t>
      </w: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>году составил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r w:rsidRPr="00B95D1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57,02%, что является достаточно хорошим показателем и в сравнении с 2022-2023 учебным годом (57,4%) практически сохранилась на том же уровне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59046C" w:rsidRDefault="00356C55" w:rsidP="0059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46C">
        <w:rPr>
          <w:rFonts w:hAnsi="Times New Roman" w:cs="Times New Roman"/>
          <w:b/>
          <w:color w:val="000000"/>
          <w:sz w:val="24"/>
          <w:szCs w:val="24"/>
          <w:lang w:val="ru-RU"/>
        </w:rPr>
        <w:t>Анализ результатов ГИА-24</w:t>
      </w:r>
      <w:r w:rsidR="0059046C">
        <w:rPr>
          <w:rFonts w:hAnsi="Times New Roman" w:cs="Times New Roman"/>
          <w:color w:val="000000"/>
          <w:sz w:val="24"/>
          <w:szCs w:val="24"/>
          <w:lang w:val="ru-RU"/>
        </w:rPr>
        <w:t xml:space="preserve">.  </w:t>
      </w:r>
    </w:p>
    <w:p w:rsidR="0059046C" w:rsidRDefault="0059046C" w:rsidP="0059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9046C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lastRenderedPageBreak/>
        <w:t>ГИА в 9-х классах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.</w:t>
      </w:r>
      <w:r w:rsidR="00463F83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59046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2024</w:t>
      </w:r>
      <w:r w:rsidRPr="0059046C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59046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году 13 девятиклассников сдавали ГИА в форме ОГЭ по двум обязательным предметам и двум по выбору и два девятиклассника в форме ГВЭ. Обучающиеся школы сдали ОГЭ по основным предметам – русскому языку и математике на среднем уровне.</w:t>
      </w:r>
      <w:r w:rsidRPr="005904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2023-2024 учебном году </w:t>
      </w:r>
      <w:proofErr w:type="gramStart"/>
      <w:r w:rsidRPr="005904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обучающиеся</w:t>
      </w:r>
      <w:proofErr w:type="gramEnd"/>
      <w:r w:rsidRPr="005904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также сдавали 2 обязательных предмета по выбору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463F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59046C">
        <w:rPr>
          <w:rFonts w:hAnsi="Times New Roman" w:cs="Times New Roman"/>
          <w:color w:val="000000"/>
          <w:sz w:val="24"/>
          <w:szCs w:val="24"/>
          <w:lang w:val="ru-RU"/>
        </w:rPr>
        <w:t xml:space="preserve">е все обучающиеся </w:t>
      </w:r>
      <w:r w:rsidR="00D965BE">
        <w:rPr>
          <w:rFonts w:hAnsi="Times New Roman" w:cs="Times New Roman"/>
          <w:color w:val="000000"/>
          <w:sz w:val="24"/>
          <w:szCs w:val="24"/>
          <w:lang w:val="ru-RU"/>
        </w:rPr>
        <w:t>получили</w:t>
      </w:r>
      <w:r w:rsidRPr="0059046C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положительные результаты по итогам ОГЭ</w:t>
      </w:r>
      <w:r w:rsidR="00D965BE">
        <w:rPr>
          <w:rFonts w:hAnsi="Times New Roman" w:cs="Times New Roman"/>
          <w:color w:val="000000"/>
          <w:sz w:val="24"/>
          <w:szCs w:val="24"/>
          <w:lang w:val="ru-RU"/>
        </w:rPr>
        <w:t xml:space="preserve"> в основной и дополнительный периоды</w:t>
      </w:r>
      <w:r w:rsidRPr="0059046C">
        <w:rPr>
          <w:rFonts w:hAnsi="Times New Roman" w:cs="Times New Roman"/>
          <w:color w:val="000000"/>
          <w:sz w:val="24"/>
          <w:szCs w:val="24"/>
          <w:lang w:val="ru-RU"/>
        </w:rPr>
        <w:t xml:space="preserve">, две обучающиеся не сдали обществознание, информатику, математику </w:t>
      </w:r>
      <w:r w:rsidR="00D965BE">
        <w:rPr>
          <w:rFonts w:hAnsi="Times New Roman" w:cs="Times New Roman"/>
          <w:color w:val="000000"/>
          <w:sz w:val="24"/>
          <w:szCs w:val="24"/>
          <w:lang w:val="ru-RU"/>
        </w:rPr>
        <w:t>и одна</w:t>
      </w:r>
      <w:r w:rsidRPr="0059046C">
        <w:rPr>
          <w:rFonts w:hAnsi="Times New Roman" w:cs="Times New Roman"/>
          <w:color w:val="000000"/>
          <w:sz w:val="24"/>
          <w:szCs w:val="24"/>
          <w:lang w:val="ru-RU"/>
        </w:rPr>
        <w:t xml:space="preserve"> из них так же не сда</w:t>
      </w:r>
      <w:r w:rsidR="00D965BE">
        <w:rPr>
          <w:rFonts w:hAnsi="Times New Roman" w:cs="Times New Roman"/>
          <w:color w:val="000000"/>
          <w:sz w:val="24"/>
          <w:szCs w:val="24"/>
          <w:lang w:val="ru-RU"/>
        </w:rPr>
        <w:t>ла</w:t>
      </w:r>
      <w:r w:rsidRPr="0059046C">
        <w:rPr>
          <w:rFonts w:hAnsi="Times New Roman" w:cs="Times New Roman"/>
          <w:color w:val="000000"/>
          <w:sz w:val="24"/>
          <w:szCs w:val="24"/>
          <w:lang w:val="ru-RU"/>
        </w:rPr>
        <w:t xml:space="preserve"> русский язык. </w:t>
      </w:r>
      <w:r w:rsidR="00D965BE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="00463F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965BE">
        <w:rPr>
          <w:rFonts w:hAnsi="Times New Roman" w:cs="Times New Roman"/>
          <w:color w:val="000000"/>
          <w:sz w:val="24"/>
          <w:szCs w:val="24"/>
          <w:lang w:val="ru-RU"/>
        </w:rPr>
        <w:t>пересдали</w:t>
      </w:r>
      <w:r w:rsidR="00463F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965BE">
        <w:rPr>
          <w:rFonts w:hAnsi="Times New Roman" w:cs="Times New Roman"/>
          <w:color w:val="000000"/>
          <w:sz w:val="24"/>
          <w:szCs w:val="24"/>
          <w:lang w:val="ru-RU"/>
        </w:rPr>
        <w:t>все предметы</w:t>
      </w:r>
      <w:r w:rsidRPr="0059046C">
        <w:rPr>
          <w:rFonts w:hAnsi="Times New Roman" w:cs="Times New Roman"/>
          <w:color w:val="000000"/>
          <w:sz w:val="24"/>
          <w:szCs w:val="24"/>
          <w:lang w:val="ru-RU"/>
        </w:rPr>
        <w:t xml:space="preserve"> в дополнительный (осенний) период.</w:t>
      </w:r>
    </w:p>
    <w:p w:rsidR="0059046C" w:rsidRPr="0059046C" w:rsidRDefault="0059046C" w:rsidP="0059046C">
      <w:pP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59046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По итогам ОГЭ и ГВЭ </w:t>
      </w:r>
      <w:r w:rsidR="00D965BE">
        <w:rPr>
          <w:rFonts w:ascii="Times New Roman" w:eastAsia="Calibri" w:hAnsi="Times New Roman" w:cs="Times New Roman"/>
          <w:sz w:val="24"/>
          <w:szCs w:val="24"/>
          <w:lang w:val="ru-RU"/>
        </w:rPr>
        <w:t>пятнадцать</w:t>
      </w:r>
      <w:r w:rsidRPr="0059046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девятиклассников Школы</w:t>
      </w:r>
      <w:r w:rsidRPr="0059046C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59046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успешно закончили 2023/24</w:t>
      </w:r>
      <w:r w:rsidRPr="0059046C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59046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учебный год и получили аттестаты </w:t>
      </w:r>
      <w:r w:rsidR="00D965B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 основном общем образовании, д</w:t>
      </w:r>
      <w:r w:rsidRPr="0059046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ва обучающихся </w:t>
      </w:r>
      <w:r w:rsidR="00D965B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из них </w:t>
      </w:r>
      <w:r w:rsidRPr="0059046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пересда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ли</w:t>
      </w:r>
      <w:r w:rsidRPr="0059046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 дополнительный срок.</w:t>
      </w:r>
    </w:p>
    <w:p w:rsidR="0059046C" w:rsidRDefault="0059046C" w:rsidP="0059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</w:pPr>
      <w:r w:rsidRPr="0059046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  <w:t>В 11 классе в 2024 году ЕГЭ по русскому язык сдавали все 6 человек, 1 человек сдавал математику профильного уровня и 5 человека - базового, все успешно справились с обязательным ЕГЭ. Из 6 выпускников 2 человека сдавали только русский язык и базовую математику, остальные также сдавали предметы по выбору: историю - 1 человек, обществознание – 3 человека, химию – 1 человек, физику – 1 человек и биологию – 2 человека.</w:t>
      </w:r>
    </w:p>
    <w:p w:rsidR="0059046C" w:rsidRPr="0059046C" w:rsidRDefault="0059046C" w:rsidP="00590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/>
        </w:rPr>
      </w:pPr>
      <w:r w:rsidRPr="0059046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2024 году выпускники сдавали ЕГЭ по математике на базовом и профильном уровне. Результаты всех ЕГЭ представлены в таблице в сравнении с предыдущими годами.</w:t>
      </w:r>
    </w:p>
    <w:p w:rsidR="0059046C" w:rsidRPr="0059046C" w:rsidRDefault="00356C55" w:rsidP="005904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9046C">
        <w:rPr>
          <w:rFonts w:hAnsi="Times New Roman" w:cs="Times New Roman"/>
          <w:color w:val="000000"/>
          <w:sz w:val="24"/>
          <w:szCs w:val="24"/>
          <w:lang w:val="ru-RU"/>
        </w:rPr>
        <w:t>Результаты сдачи ЕГЭ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9046C">
        <w:rPr>
          <w:rFonts w:hAnsi="Times New Roman" w:cs="Times New Roman"/>
          <w:color w:val="000000"/>
          <w:sz w:val="24"/>
          <w:szCs w:val="24"/>
          <w:lang w:val="ru-RU"/>
        </w:rPr>
        <w:t>2024 году</w:t>
      </w:r>
    </w:p>
    <w:tbl>
      <w:tblPr>
        <w:tblStyle w:val="2"/>
        <w:tblW w:w="0" w:type="auto"/>
        <w:tblLook w:val="04A0"/>
      </w:tblPr>
      <w:tblGrid>
        <w:gridCol w:w="1269"/>
        <w:gridCol w:w="831"/>
        <w:gridCol w:w="763"/>
        <w:gridCol w:w="832"/>
        <w:gridCol w:w="763"/>
        <w:gridCol w:w="832"/>
        <w:gridCol w:w="763"/>
        <w:gridCol w:w="832"/>
        <w:gridCol w:w="763"/>
        <w:gridCol w:w="832"/>
        <w:gridCol w:w="763"/>
      </w:tblGrid>
      <w:tr w:rsidR="0059046C" w:rsidRPr="0059046C" w:rsidTr="0059046C">
        <w:tc>
          <w:tcPr>
            <w:tcW w:w="1321" w:type="dxa"/>
            <w:vMerge w:val="restart"/>
            <w:vAlign w:val="center"/>
          </w:tcPr>
          <w:p w:rsidR="0059046C" w:rsidRPr="0059046C" w:rsidRDefault="0059046C" w:rsidP="0059046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Предмет</w:t>
            </w:r>
          </w:p>
        </w:tc>
        <w:tc>
          <w:tcPr>
            <w:tcW w:w="1650" w:type="dxa"/>
            <w:gridSpan w:val="2"/>
            <w:vAlign w:val="center"/>
          </w:tcPr>
          <w:p w:rsidR="0059046C" w:rsidRPr="0059046C" w:rsidRDefault="0059046C" w:rsidP="0059046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2020</w:t>
            </w:r>
          </w:p>
        </w:tc>
        <w:tc>
          <w:tcPr>
            <w:tcW w:w="1650" w:type="dxa"/>
            <w:gridSpan w:val="2"/>
            <w:vAlign w:val="center"/>
          </w:tcPr>
          <w:p w:rsidR="0059046C" w:rsidRPr="0059046C" w:rsidRDefault="0059046C" w:rsidP="0059046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2021</w:t>
            </w:r>
          </w:p>
        </w:tc>
        <w:tc>
          <w:tcPr>
            <w:tcW w:w="1650" w:type="dxa"/>
            <w:gridSpan w:val="2"/>
            <w:vAlign w:val="center"/>
          </w:tcPr>
          <w:p w:rsidR="0059046C" w:rsidRPr="0059046C" w:rsidRDefault="0059046C" w:rsidP="0059046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2022</w:t>
            </w:r>
          </w:p>
        </w:tc>
        <w:tc>
          <w:tcPr>
            <w:tcW w:w="1650" w:type="dxa"/>
            <w:gridSpan w:val="2"/>
          </w:tcPr>
          <w:p w:rsidR="0059046C" w:rsidRPr="0059046C" w:rsidRDefault="0059046C" w:rsidP="0059046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2023</w:t>
            </w:r>
          </w:p>
        </w:tc>
        <w:tc>
          <w:tcPr>
            <w:tcW w:w="1650" w:type="dxa"/>
            <w:gridSpan w:val="2"/>
          </w:tcPr>
          <w:p w:rsidR="0059046C" w:rsidRPr="0059046C" w:rsidRDefault="0059046C" w:rsidP="0059046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2024</w:t>
            </w:r>
          </w:p>
        </w:tc>
      </w:tr>
      <w:tr w:rsidR="0059046C" w:rsidRPr="0059046C" w:rsidTr="0059046C">
        <w:tc>
          <w:tcPr>
            <w:tcW w:w="1321" w:type="dxa"/>
            <w:vMerge/>
            <w:vAlign w:val="center"/>
          </w:tcPr>
          <w:p w:rsidR="0059046C" w:rsidRPr="0059046C" w:rsidRDefault="0059046C" w:rsidP="0059046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861" w:type="dxa"/>
            <w:vAlign w:val="center"/>
          </w:tcPr>
          <w:p w:rsidR="0059046C" w:rsidRPr="0059046C" w:rsidRDefault="0059046C" w:rsidP="0059046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 xml:space="preserve">Кол-во </w:t>
            </w:r>
            <w:proofErr w:type="gramStart"/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сдающих</w:t>
            </w:r>
            <w:proofErr w:type="gramEnd"/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, %</w:t>
            </w:r>
          </w:p>
        </w:tc>
        <w:tc>
          <w:tcPr>
            <w:tcW w:w="789" w:type="dxa"/>
            <w:vAlign w:val="center"/>
          </w:tcPr>
          <w:p w:rsidR="0059046C" w:rsidRPr="0059046C" w:rsidRDefault="0059046C" w:rsidP="0059046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Средний балл</w:t>
            </w:r>
          </w:p>
        </w:tc>
        <w:tc>
          <w:tcPr>
            <w:tcW w:w="861" w:type="dxa"/>
            <w:vAlign w:val="center"/>
          </w:tcPr>
          <w:p w:rsidR="0059046C" w:rsidRPr="0059046C" w:rsidRDefault="0059046C" w:rsidP="0059046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 xml:space="preserve">Кол-во </w:t>
            </w:r>
            <w:proofErr w:type="gramStart"/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сдающих</w:t>
            </w:r>
            <w:proofErr w:type="gramEnd"/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, %</w:t>
            </w:r>
          </w:p>
        </w:tc>
        <w:tc>
          <w:tcPr>
            <w:tcW w:w="789" w:type="dxa"/>
            <w:vAlign w:val="center"/>
          </w:tcPr>
          <w:p w:rsidR="0059046C" w:rsidRPr="0059046C" w:rsidRDefault="0059046C" w:rsidP="0059046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Средний балл</w:t>
            </w:r>
          </w:p>
        </w:tc>
        <w:tc>
          <w:tcPr>
            <w:tcW w:w="861" w:type="dxa"/>
            <w:vAlign w:val="center"/>
          </w:tcPr>
          <w:p w:rsidR="0059046C" w:rsidRPr="0059046C" w:rsidRDefault="0059046C" w:rsidP="0059046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 xml:space="preserve">Кол-во </w:t>
            </w:r>
            <w:proofErr w:type="gramStart"/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сдающих</w:t>
            </w:r>
            <w:proofErr w:type="gramEnd"/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, %</w:t>
            </w:r>
          </w:p>
        </w:tc>
        <w:tc>
          <w:tcPr>
            <w:tcW w:w="789" w:type="dxa"/>
            <w:vAlign w:val="center"/>
          </w:tcPr>
          <w:p w:rsidR="0059046C" w:rsidRPr="0059046C" w:rsidRDefault="0059046C" w:rsidP="0059046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Средний балл</w:t>
            </w:r>
          </w:p>
        </w:tc>
        <w:tc>
          <w:tcPr>
            <w:tcW w:w="861" w:type="dxa"/>
            <w:vAlign w:val="center"/>
          </w:tcPr>
          <w:p w:rsidR="0059046C" w:rsidRPr="0059046C" w:rsidRDefault="0059046C" w:rsidP="0059046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 xml:space="preserve">Кол-во </w:t>
            </w:r>
            <w:proofErr w:type="gramStart"/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сдающих</w:t>
            </w:r>
            <w:proofErr w:type="gramEnd"/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, %</w:t>
            </w:r>
          </w:p>
        </w:tc>
        <w:tc>
          <w:tcPr>
            <w:tcW w:w="789" w:type="dxa"/>
            <w:vAlign w:val="center"/>
          </w:tcPr>
          <w:p w:rsidR="0059046C" w:rsidRPr="0059046C" w:rsidRDefault="0059046C" w:rsidP="0059046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Средний балл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 xml:space="preserve">Кол-во </w:t>
            </w:r>
            <w:proofErr w:type="gramStart"/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сдающих</w:t>
            </w:r>
            <w:proofErr w:type="gramEnd"/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, %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Средний балл</w:t>
            </w:r>
          </w:p>
        </w:tc>
      </w:tr>
      <w:tr w:rsidR="0059046C" w:rsidRPr="0059046C" w:rsidTr="0059046C">
        <w:tc>
          <w:tcPr>
            <w:tcW w:w="132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Математика базовый уровень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66,6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14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66,6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15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5 чел, 83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14,2</w:t>
            </w:r>
          </w:p>
        </w:tc>
      </w:tr>
      <w:tr w:rsidR="0059046C" w:rsidRPr="0059046C" w:rsidTr="0059046C">
        <w:tc>
          <w:tcPr>
            <w:tcW w:w="132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Математика профильный уровень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50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60,6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40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30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33,3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34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33,3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46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1 чел, 16,7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74</w:t>
            </w:r>
          </w:p>
        </w:tc>
      </w:tr>
      <w:tr w:rsidR="0059046C" w:rsidRPr="0059046C" w:rsidTr="0059046C">
        <w:tc>
          <w:tcPr>
            <w:tcW w:w="132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Русский язык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83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53,5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100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62,5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100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59,3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100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51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6 чел, 100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57,2</w:t>
            </w:r>
          </w:p>
        </w:tc>
      </w:tr>
      <w:tr w:rsidR="0059046C" w:rsidRPr="0059046C" w:rsidTr="0059046C">
        <w:tc>
          <w:tcPr>
            <w:tcW w:w="132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50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48,5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60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40,6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16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24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33,3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32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3 чел, 50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46,3</w:t>
            </w:r>
          </w:p>
        </w:tc>
      </w:tr>
      <w:tr w:rsidR="0059046C" w:rsidRPr="0059046C" w:rsidTr="0059046C">
        <w:tc>
          <w:tcPr>
            <w:tcW w:w="132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Химия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50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57,3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20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44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16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38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1 чел, 16,7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51</w:t>
            </w:r>
          </w:p>
        </w:tc>
      </w:tr>
      <w:tr w:rsidR="0059046C" w:rsidRPr="0059046C" w:rsidTr="0059046C">
        <w:tc>
          <w:tcPr>
            <w:tcW w:w="132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Биология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33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55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20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60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16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-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2 чел, 33,33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31</w:t>
            </w:r>
          </w:p>
        </w:tc>
      </w:tr>
      <w:tr w:rsidR="0059046C" w:rsidRPr="0059046C" w:rsidTr="0059046C">
        <w:tc>
          <w:tcPr>
            <w:tcW w:w="132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История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13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35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40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36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1 чел, 16,7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80</w:t>
            </w:r>
          </w:p>
        </w:tc>
      </w:tr>
      <w:tr w:rsidR="0059046C" w:rsidRPr="0059046C" w:rsidTr="0059046C">
        <w:tc>
          <w:tcPr>
            <w:tcW w:w="132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Физика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33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57,5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40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44,5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16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45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1 чел, 16,7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68</w:t>
            </w:r>
          </w:p>
        </w:tc>
      </w:tr>
      <w:tr w:rsidR="0059046C" w:rsidRPr="0059046C" w:rsidTr="0059046C">
        <w:tc>
          <w:tcPr>
            <w:tcW w:w="132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Информат</w:t>
            </w: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lastRenderedPageBreak/>
              <w:t>ика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20</w:t>
            </w: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  <w:r w:rsidRPr="0059046C"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  <w:t>40</w:t>
            </w: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861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</w:p>
        </w:tc>
        <w:tc>
          <w:tcPr>
            <w:tcW w:w="789" w:type="dxa"/>
          </w:tcPr>
          <w:p w:rsidR="0059046C" w:rsidRPr="0059046C" w:rsidRDefault="0059046C" w:rsidP="0059046C">
            <w:pPr>
              <w:rPr>
                <w:rFonts w:ascii="Times New Roman" w:eastAsia="Calibri" w:hAnsi="Times New Roman" w:cs="Times New Roman"/>
                <w:bCs/>
                <w:color w:val="000000"/>
                <w:szCs w:val="24"/>
                <w:lang w:val="ru-RU"/>
              </w:rPr>
            </w:pPr>
          </w:p>
        </w:tc>
      </w:tr>
    </w:tbl>
    <w:p w:rsidR="0059046C" w:rsidRPr="0059046C" w:rsidRDefault="0059046C" w:rsidP="0059046C">
      <w:pP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59046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lastRenderedPageBreak/>
        <w:t>Низкий средний результат по биологии и обществознанию, т.к. одна выпускница не преодолела минимальный порог по этим двум предметам.</w:t>
      </w:r>
    </w:p>
    <w:p w:rsidR="0059046C" w:rsidRPr="0059046C" w:rsidRDefault="0059046C" w:rsidP="0059046C">
      <w:pP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59046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Все выпускники 11 класса успешно завершили учебный год и получили аттестаты, среди них 1 аттестат с отличием и медаль «За особые успехи в учении» 1 степени.</w:t>
      </w:r>
    </w:p>
    <w:p w:rsidR="006318F3" w:rsidRPr="00356C55" w:rsidRDefault="00356C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356C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Школе регламентируется ООП Школы, в том числе режимом занятий, учебным планом, календарным учебным графиком, а также расписанием занятий, локальными нормативными актами Школы.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Школе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пятидневной учебной неделе для 1-</w:t>
      </w:r>
      <w:r w:rsidR="00D27681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х классов. Занятия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27681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смен</w:t>
      </w:r>
      <w:r w:rsidR="00D2768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обучающихся </w:t>
      </w:r>
      <w:r w:rsidR="00D2768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–11-х классов.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В ходе </w:t>
      </w:r>
      <w:proofErr w:type="spell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выявили, что в Школе созданы все условия применения электронного обучения и дистанционных образовательных технологий при реализации образовательных программ в соответствии с постановлением Правительства РФ от 11.10.2023 № 1678.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Принят и опубликован на официальном сайте Школы локальный нормативный акт, содержащий решение о реализации образовательных программ с применением электронного обучения, дистанционных образовательных технологий, в котором также содержатся:</w:t>
      </w:r>
    </w:p>
    <w:p w:rsidR="006318F3" w:rsidRPr="00356C55" w:rsidRDefault="00356C5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6318F3" w:rsidRPr="00356C55" w:rsidRDefault="00356C5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порядок оказания технической помощи обучающимся и педагогическим работникам;</w:t>
      </w:r>
    </w:p>
    <w:p w:rsidR="006318F3" w:rsidRPr="00356C55" w:rsidRDefault="00356C55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порядок определения соотношение объема занятий, проводимых в форме контактной работы обучающихся с педагогами, и объема занятий, проводимых на иных условиях, а также с применением электронного обучения, дистанционных образовательных технологий;</w:t>
      </w:r>
    </w:p>
    <w:p w:rsidR="006318F3" w:rsidRPr="00356C55" w:rsidRDefault="00356C55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порядок фиксации хода образовательного процесса, промежуточной аттестации, текущего контроля успеваемости и итоговой аттестации.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93543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анкетирование педагогов показал, что им</w:t>
      </w:r>
      <w:r w:rsidRPr="00F93543">
        <w:rPr>
          <w:rFonts w:hAnsi="Times New Roman" w:cs="Times New Roman"/>
          <w:color w:val="000000"/>
          <w:sz w:val="24"/>
          <w:szCs w:val="24"/>
        </w:rPr>
        <w:t> </w:t>
      </w:r>
      <w:r w:rsidRPr="00F93543">
        <w:rPr>
          <w:rFonts w:hAnsi="Times New Roman" w:cs="Times New Roman"/>
          <w:color w:val="000000"/>
          <w:sz w:val="24"/>
          <w:szCs w:val="24"/>
          <w:lang w:val="ru-RU"/>
        </w:rPr>
        <w:t>стало проще планировать уроки и</w:t>
      </w:r>
      <w:r w:rsidRPr="00F93543">
        <w:rPr>
          <w:rFonts w:hAnsi="Times New Roman" w:cs="Times New Roman"/>
          <w:color w:val="000000"/>
          <w:sz w:val="24"/>
          <w:szCs w:val="24"/>
        </w:rPr>
        <w:t> </w:t>
      </w:r>
      <w:r w:rsidRPr="00F93543">
        <w:rPr>
          <w:rFonts w:hAnsi="Times New Roman" w:cs="Times New Roman"/>
          <w:color w:val="000000"/>
          <w:sz w:val="24"/>
          <w:szCs w:val="24"/>
          <w:lang w:val="ru-RU"/>
        </w:rPr>
        <w:t>контролировать усвоение учебного материала учащимися, благодаря сервисам ФГИС «Моя школа». Мониторинг успеваемости показал, что с</w:t>
      </w:r>
      <w:r w:rsidRPr="00F93543">
        <w:rPr>
          <w:rFonts w:hAnsi="Times New Roman" w:cs="Times New Roman"/>
          <w:color w:val="000000"/>
          <w:sz w:val="24"/>
          <w:szCs w:val="24"/>
        </w:rPr>
        <w:t> </w:t>
      </w:r>
      <w:r w:rsidRPr="00F93543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начала использования </w:t>
      </w:r>
      <w:proofErr w:type="spellStart"/>
      <w:r w:rsidRPr="00F93543">
        <w:rPr>
          <w:rFonts w:hAnsi="Times New Roman" w:cs="Times New Roman"/>
          <w:color w:val="000000"/>
          <w:sz w:val="24"/>
          <w:szCs w:val="24"/>
          <w:lang w:val="ru-RU"/>
        </w:rPr>
        <w:t>контента</w:t>
      </w:r>
      <w:proofErr w:type="spellEnd"/>
      <w:r w:rsidRPr="00F93543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F93543">
        <w:rPr>
          <w:rFonts w:hAnsi="Times New Roman" w:cs="Times New Roman"/>
          <w:color w:val="000000"/>
          <w:sz w:val="24"/>
          <w:szCs w:val="24"/>
        </w:rPr>
        <w:t> </w:t>
      </w:r>
      <w:r w:rsidRPr="00F93543">
        <w:rPr>
          <w:rFonts w:hAnsi="Times New Roman" w:cs="Times New Roman"/>
          <w:color w:val="000000"/>
          <w:sz w:val="24"/>
          <w:szCs w:val="24"/>
          <w:lang w:val="ru-RU"/>
        </w:rPr>
        <w:t>сервисов ФГИС «Моя школа» успеваемость учеников 10-11-х классов выросла на 4</w:t>
      </w:r>
      <w:r w:rsidRPr="00F93543">
        <w:rPr>
          <w:rFonts w:hAnsi="Times New Roman" w:cs="Times New Roman"/>
          <w:color w:val="000000"/>
          <w:sz w:val="24"/>
          <w:szCs w:val="24"/>
        </w:rPr>
        <w:t> </w:t>
      </w:r>
      <w:r w:rsidRPr="00F93543">
        <w:rPr>
          <w:rFonts w:hAnsi="Times New Roman" w:cs="Times New Roman"/>
          <w:color w:val="000000"/>
          <w:sz w:val="24"/>
          <w:szCs w:val="24"/>
          <w:lang w:val="ru-RU"/>
        </w:rPr>
        <w:t>%,</w:t>
      </w:r>
      <w:r w:rsidRPr="00F93543">
        <w:rPr>
          <w:rFonts w:hAnsi="Times New Roman" w:cs="Times New Roman"/>
          <w:color w:val="000000"/>
          <w:sz w:val="24"/>
          <w:szCs w:val="24"/>
        </w:rPr>
        <w:t> </w:t>
      </w:r>
      <w:r w:rsidRPr="00F93543">
        <w:rPr>
          <w:rFonts w:hAnsi="Times New Roman" w:cs="Times New Roman"/>
          <w:color w:val="000000"/>
          <w:sz w:val="24"/>
          <w:szCs w:val="24"/>
          <w:lang w:val="ru-RU"/>
        </w:rPr>
        <w:t>6—9-х классов — на 1,5</w:t>
      </w:r>
      <w:r w:rsidRPr="00F93543">
        <w:rPr>
          <w:rFonts w:hAnsi="Times New Roman" w:cs="Times New Roman"/>
          <w:color w:val="000000"/>
          <w:sz w:val="24"/>
          <w:szCs w:val="24"/>
        </w:rPr>
        <w:t> </w:t>
      </w:r>
      <w:r w:rsidRPr="00F93543">
        <w:rPr>
          <w:rFonts w:hAnsi="Times New Roman" w:cs="Times New Roman"/>
          <w:color w:val="000000"/>
          <w:sz w:val="24"/>
          <w:szCs w:val="24"/>
          <w:lang w:val="ru-RU"/>
        </w:rPr>
        <w:t>%. В</w:t>
      </w:r>
      <w:r w:rsidRPr="00F93543">
        <w:rPr>
          <w:rFonts w:hAnsi="Times New Roman" w:cs="Times New Roman"/>
          <w:color w:val="000000"/>
          <w:sz w:val="24"/>
          <w:szCs w:val="24"/>
        </w:rPr>
        <w:t> </w:t>
      </w:r>
      <w:r w:rsidRPr="00F93543">
        <w:rPr>
          <w:rFonts w:hAnsi="Times New Roman" w:cs="Times New Roman"/>
          <w:color w:val="000000"/>
          <w:sz w:val="24"/>
          <w:szCs w:val="24"/>
          <w:lang w:val="ru-RU"/>
        </w:rPr>
        <w:t>остальных классах средний уровень успеваемости остался прежним.</w:t>
      </w:r>
    </w:p>
    <w:p w:rsidR="006318F3" w:rsidRPr="00BC556C" w:rsidRDefault="00356C55">
      <w:pPr>
        <w:rPr>
          <w:rFonts w:hAnsi="Times New Roman" w:cs="Times New Roman"/>
          <w:sz w:val="24"/>
          <w:szCs w:val="24"/>
          <w:lang w:val="ru-RU"/>
        </w:rPr>
      </w:pPr>
      <w:r w:rsidRPr="00BC556C">
        <w:rPr>
          <w:rFonts w:hAnsi="Times New Roman" w:cs="Times New Roman"/>
          <w:sz w:val="24"/>
          <w:szCs w:val="24"/>
          <w:lang w:val="ru-RU"/>
        </w:rPr>
        <w:t>В 2024 году Школа оказывала психолого-педагогическую помощь учащимся из числа семей ветеранов (участников) специальной военной операции (СВО)</w:t>
      </w:r>
      <w:r w:rsidR="00BC556C">
        <w:rPr>
          <w:rFonts w:hAnsi="Times New Roman" w:cs="Times New Roman"/>
          <w:sz w:val="24"/>
          <w:szCs w:val="24"/>
          <w:lang w:val="ru-RU"/>
        </w:rPr>
        <w:t xml:space="preserve"> по </w:t>
      </w:r>
      <w:proofErr w:type="spellStart"/>
      <w:proofErr w:type="gramStart"/>
      <w:r w:rsidR="00BC556C">
        <w:rPr>
          <w:rFonts w:hAnsi="Times New Roman" w:cs="Times New Roman"/>
          <w:sz w:val="24"/>
          <w:szCs w:val="24"/>
          <w:lang w:val="ru-RU"/>
        </w:rPr>
        <w:t>психолого</w:t>
      </w:r>
      <w:proofErr w:type="spellEnd"/>
      <w:r w:rsidR="00BC556C">
        <w:rPr>
          <w:rFonts w:hAnsi="Times New Roman" w:cs="Times New Roman"/>
          <w:sz w:val="24"/>
          <w:szCs w:val="24"/>
          <w:lang w:val="ru-RU"/>
        </w:rPr>
        <w:t xml:space="preserve">- </w:t>
      </w:r>
      <w:r w:rsidR="00BC556C">
        <w:rPr>
          <w:rFonts w:hAnsi="Times New Roman" w:cs="Times New Roman"/>
          <w:sz w:val="24"/>
          <w:szCs w:val="24"/>
          <w:lang w:val="ru-RU"/>
        </w:rPr>
        <w:lastRenderedPageBreak/>
        <w:t>педагогической</w:t>
      </w:r>
      <w:proofErr w:type="gramEnd"/>
      <w:r w:rsidR="00BC556C">
        <w:rPr>
          <w:rFonts w:hAnsi="Times New Roman" w:cs="Times New Roman"/>
          <w:sz w:val="24"/>
          <w:szCs w:val="24"/>
          <w:lang w:val="ru-RU"/>
        </w:rPr>
        <w:t xml:space="preserve"> программе разработанной с учётом особенностей детей обучающихся в школе</w:t>
      </w:r>
      <w:r w:rsidRPr="00BC556C">
        <w:rPr>
          <w:rFonts w:hAnsi="Times New Roman" w:cs="Times New Roman"/>
          <w:sz w:val="24"/>
          <w:szCs w:val="24"/>
          <w:lang w:val="ru-RU"/>
        </w:rPr>
        <w:t xml:space="preserve">. </w:t>
      </w:r>
      <w:r w:rsidR="00BC556C">
        <w:rPr>
          <w:rFonts w:hAnsi="Times New Roman" w:cs="Times New Roman"/>
          <w:sz w:val="24"/>
          <w:szCs w:val="24"/>
          <w:lang w:val="ru-RU"/>
        </w:rPr>
        <w:t>К реализации программы привлекались</w:t>
      </w:r>
      <w:r w:rsidRPr="00BC556C">
        <w:rPr>
          <w:rFonts w:hAnsi="Times New Roman" w:cs="Times New Roman"/>
          <w:sz w:val="24"/>
          <w:szCs w:val="24"/>
          <w:lang w:val="ru-RU"/>
        </w:rPr>
        <w:t>:</w:t>
      </w:r>
    </w:p>
    <w:p w:rsidR="006318F3" w:rsidRPr="00BC556C" w:rsidRDefault="00356C5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BC556C">
        <w:rPr>
          <w:rFonts w:hAnsi="Times New Roman" w:cs="Times New Roman"/>
          <w:sz w:val="24"/>
          <w:szCs w:val="24"/>
        </w:rPr>
        <w:t>учителей</w:t>
      </w:r>
      <w:proofErr w:type="spellEnd"/>
      <w:r w:rsidRPr="00BC556C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BC556C">
        <w:rPr>
          <w:rFonts w:hAnsi="Times New Roman" w:cs="Times New Roman"/>
          <w:sz w:val="24"/>
          <w:szCs w:val="24"/>
        </w:rPr>
        <w:t>начальных</w:t>
      </w:r>
      <w:proofErr w:type="spellEnd"/>
      <w:r w:rsidRPr="00BC556C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BC556C">
        <w:rPr>
          <w:rFonts w:hAnsi="Times New Roman" w:cs="Times New Roman"/>
          <w:sz w:val="24"/>
          <w:szCs w:val="24"/>
        </w:rPr>
        <w:t>классов</w:t>
      </w:r>
      <w:proofErr w:type="spellEnd"/>
      <w:r w:rsidRPr="00BC556C">
        <w:rPr>
          <w:rFonts w:hAnsi="Times New Roman" w:cs="Times New Roman"/>
          <w:sz w:val="24"/>
          <w:szCs w:val="24"/>
        </w:rPr>
        <w:t>;</w:t>
      </w:r>
    </w:p>
    <w:p w:rsidR="006318F3" w:rsidRPr="00BC556C" w:rsidRDefault="00356C5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BC556C">
        <w:rPr>
          <w:rFonts w:hAnsi="Times New Roman" w:cs="Times New Roman"/>
          <w:sz w:val="24"/>
          <w:szCs w:val="24"/>
        </w:rPr>
        <w:t>учителей-предметников</w:t>
      </w:r>
      <w:proofErr w:type="spellEnd"/>
      <w:r w:rsidRPr="00BC556C">
        <w:rPr>
          <w:rFonts w:hAnsi="Times New Roman" w:cs="Times New Roman"/>
          <w:sz w:val="24"/>
          <w:szCs w:val="24"/>
        </w:rPr>
        <w:t>;</w:t>
      </w:r>
    </w:p>
    <w:p w:rsidR="006318F3" w:rsidRPr="00BC556C" w:rsidRDefault="00356C5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BC556C">
        <w:rPr>
          <w:rFonts w:hAnsi="Times New Roman" w:cs="Times New Roman"/>
          <w:sz w:val="24"/>
          <w:szCs w:val="24"/>
        </w:rPr>
        <w:t>социального</w:t>
      </w:r>
      <w:proofErr w:type="spellEnd"/>
      <w:r w:rsidRPr="00BC556C">
        <w:rPr>
          <w:rFonts w:hAnsi="Times New Roman" w:cs="Times New Roman"/>
          <w:sz w:val="24"/>
          <w:szCs w:val="24"/>
        </w:rPr>
        <w:t xml:space="preserve"> </w:t>
      </w:r>
      <w:proofErr w:type="spellStart"/>
      <w:r w:rsidRPr="00BC556C">
        <w:rPr>
          <w:rFonts w:hAnsi="Times New Roman" w:cs="Times New Roman"/>
          <w:sz w:val="24"/>
          <w:szCs w:val="24"/>
        </w:rPr>
        <w:t>педагога</w:t>
      </w:r>
      <w:proofErr w:type="spellEnd"/>
      <w:r w:rsidRPr="00BC556C">
        <w:rPr>
          <w:rFonts w:hAnsi="Times New Roman" w:cs="Times New Roman"/>
          <w:sz w:val="24"/>
          <w:szCs w:val="24"/>
        </w:rPr>
        <w:t>;</w:t>
      </w:r>
    </w:p>
    <w:p w:rsidR="006318F3" w:rsidRPr="00BC556C" w:rsidRDefault="00356C55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sz w:val="24"/>
          <w:szCs w:val="24"/>
        </w:rPr>
      </w:pPr>
      <w:proofErr w:type="spellStart"/>
      <w:r w:rsidRPr="00BC556C">
        <w:rPr>
          <w:rFonts w:hAnsi="Times New Roman" w:cs="Times New Roman"/>
          <w:sz w:val="24"/>
          <w:szCs w:val="24"/>
        </w:rPr>
        <w:t>педагога-психолога</w:t>
      </w:r>
      <w:proofErr w:type="spellEnd"/>
      <w:r w:rsidRPr="00BC556C">
        <w:rPr>
          <w:rFonts w:hAnsi="Times New Roman" w:cs="Times New Roman"/>
          <w:sz w:val="24"/>
          <w:szCs w:val="24"/>
        </w:rPr>
        <w:t>;</w:t>
      </w:r>
    </w:p>
    <w:p w:rsidR="006318F3" w:rsidRPr="00BC556C" w:rsidRDefault="00356C55">
      <w:pPr>
        <w:numPr>
          <w:ilvl w:val="0"/>
          <w:numId w:val="15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BC556C">
        <w:rPr>
          <w:rFonts w:hAnsi="Times New Roman" w:cs="Times New Roman"/>
          <w:sz w:val="24"/>
          <w:szCs w:val="24"/>
          <w:lang w:val="ru-RU"/>
        </w:rPr>
        <w:t>советника директора по воспитанию и взаимодействию с детскими общественными объединениями.</w:t>
      </w:r>
    </w:p>
    <w:p w:rsidR="006318F3" w:rsidRPr="00CD12DB" w:rsidRDefault="00356C55">
      <w:pPr>
        <w:rPr>
          <w:rFonts w:hAnsi="Times New Roman" w:cs="Times New Roman"/>
          <w:sz w:val="24"/>
          <w:szCs w:val="24"/>
          <w:lang w:val="ru-RU"/>
        </w:rPr>
      </w:pPr>
      <w:r w:rsidRPr="00CD12DB">
        <w:rPr>
          <w:rFonts w:hAnsi="Times New Roman" w:cs="Times New Roman"/>
          <w:sz w:val="24"/>
          <w:szCs w:val="24"/>
          <w:lang w:val="ru-RU"/>
        </w:rPr>
        <w:t>При выявлении признаков неблагоприятных и деструктивных состояний у учащихся, нуждающихся в повышенном психолого-педагогическом внимании, педагог-психолог оказывал индивидуальную помощь на основании согласий родителей школьников.</w:t>
      </w:r>
    </w:p>
    <w:p w:rsidR="006318F3" w:rsidRDefault="00356C55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4541EA">
        <w:rPr>
          <w:rFonts w:hAnsi="Times New Roman" w:cs="Times New Roman"/>
          <w:b/>
          <w:bCs/>
          <w:color w:val="000000"/>
          <w:sz w:val="24"/>
          <w:szCs w:val="24"/>
        </w:rPr>
        <w:t>V. </w:t>
      </w:r>
      <w:proofErr w:type="spellStart"/>
      <w:r w:rsidRPr="004541EA">
        <w:rPr>
          <w:rFonts w:hAnsi="Times New Roman" w:cs="Times New Roman"/>
          <w:b/>
          <w:bCs/>
          <w:color w:val="000000"/>
          <w:sz w:val="24"/>
          <w:szCs w:val="24"/>
        </w:rPr>
        <w:t>Оценка</w:t>
      </w:r>
      <w:proofErr w:type="spellEnd"/>
      <w:r w:rsidR="0087163A" w:rsidRPr="004541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4541EA">
        <w:rPr>
          <w:rFonts w:hAnsi="Times New Roman" w:cs="Times New Roman"/>
          <w:b/>
          <w:bCs/>
          <w:color w:val="000000"/>
          <w:sz w:val="24"/>
          <w:szCs w:val="24"/>
        </w:rPr>
        <w:t>востребованности</w:t>
      </w:r>
      <w:proofErr w:type="spellEnd"/>
      <w:r w:rsidR="0087163A" w:rsidRPr="004541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4541EA">
        <w:rPr>
          <w:rFonts w:hAnsi="Times New Roman" w:cs="Times New Roman"/>
          <w:b/>
          <w:bCs/>
          <w:color w:val="000000"/>
          <w:sz w:val="24"/>
          <w:szCs w:val="24"/>
        </w:rPr>
        <w:t>выпускников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38"/>
        <w:gridCol w:w="558"/>
        <w:gridCol w:w="799"/>
        <w:gridCol w:w="799"/>
        <w:gridCol w:w="1519"/>
        <w:gridCol w:w="559"/>
        <w:gridCol w:w="930"/>
        <w:gridCol w:w="1519"/>
        <w:gridCol w:w="988"/>
        <w:gridCol w:w="768"/>
      </w:tblGrid>
      <w:tr w:rsidR="004541EA" w:rsidTr="00845B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Default="004541EA" w:rsidP="00845B5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Default="004541EA" w:rsidP="00845B5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Default="004541EA" w:rsidP="00845B5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</w:tr>
      <w:tr w:rsidR="004541EA" w:rsidRPr="00D144E9" w:rsidTr="00845B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Default="004541EA" w:rsidP="00845B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Default="004541EA" w:rsidP="00845B5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356C55" w:rsidRDefault="004541EA" w:rsidP="00845B51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 w:rsidRPr="00356C55">
              <w:rPr>
                <w:lang w:val="ru-RU"/>
              </w:rPr>
              <w:br/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 w:rsidRPr="00356C55">
              <w:rPr>
                <w:lang w:val="ru-RU"/>
              </w:rPr>
              <w:br/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356C55" w:rsidRDefault="004541EA" w:rsidP="00845B51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 w:rsidRPr="00356C55">
              <w:rPr>
                <w:lang w:val="ru-RU"/>
              </w:rPr>
              <w:br/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 w:rsidRPr="00356C55">
              <w:rPr>
                <w:lang w:val="ru-RU"/>
              </w:rPr>
              <w:br/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Default="004541EA" w:rsidP="00845B5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Default="004541EA" w:rsidP="00845B5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Default="004541EA" w:rsidP="00845B5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ВУЗ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Default="004541EA" w:rsidP="00845B5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Default="004541EA" w:rsidP="00845B5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Устроились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356C55" w:rsidRDefault="004541EA" w:rsidP="00845B51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Пошли на</w:t>
            </w:r>
            <w:r w:rsidRPr="00356C55">
              <w:rPr>
                <w:lang w:val="ru-RU"/>
              </w:rPr>
              <w:br/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срочную</w:t>
            </w:r>
            <w:r w:rsidRPr="00356C55">
              <w:rPr>
                <w:lang w:val="ru-RU"/>
              </w:rPr>
              <w:br/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службу по</w:t>
            </w:r>
            <w:r w:rsidRPr="00356C55">
              <w:rPr>
                <w:lang w:val="ru-RU"/>
              </w:rPr>
              <w:br/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призыву</w:t>
            </w:r>
          </w:p>
        </w:tc>
      </w:tr>
      <w:tr w:rsidR="004541EA" w:rsidTr="00845B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Default="004541EA" w:rsidP="0084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914CB8" w:rsidRDefault="004541EA" w:rsidP="00845B51">
            <w:r w:rsidRPr="00914CB8"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914CB8" w:rsidRDefault="004541EA" w:rsidP="00845B51">
            <w:r w:rsidRPr="00914CB8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914CB8" w:rsidRDefault="004541EA" w:rsidP="00845B51">
            <w:r w:rsidRPr="00914CB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914CB8" w:rsidRDefault="004541EA" w:rsidP="00845B51">
            <w:r w:rsidRPr="00914CB8"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914CB8" w:rsidRDefault="004541EA" w:rsidP="00845B51">
            <w:r w:rsidRPr="00914CB8"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914CB8" w:rsidRDefault="004541EA" w:rsidP="00845B51">
            <w:r w:rsidRPr="00914C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914CB8" w:rsidRDefault="004541EA" w:rsidP="00845B51">
            <w:r w:rsidRPr="00914CB8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914CB8" w:rsidRDefault="004541EA" w:rsidP="00845B51">
            <w:r w:rsidRPr="00914CB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914CB8" w:rsidRDefault="004541EA" w:rsidP="00845B51">
            <w:r w:rsidRPr="00914CB8">
              <w:t>0</w:t>
            </w:r>
          </w:p>
        </w:tc>
      </w:tr>
      <w:tr w:rsidR="004541EA" w:rsidTr="00845B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Default="004541EA" w:rsidP="0084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914CB8" w:rsidRDefault="004541EA" w:rsidP="00845B51">
            <w:r w:rsidRPr="00914CB8"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914CB8" w:rsidRDefault="004541EA" w:rsidP="00845B51">
            <w:r w:rsidRPr="00914CB8"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914CB8" w:rsidRDefault="004541EA" w:rsidP="00845B51">
            <w:r w:rsidRPr="00914CB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914CB8" w:rsidRDefault="004541EA" w:rsidP="00845B51">
            <w:r w:rsidRPr="00914CB8"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914CB8" w:rsidRDefault="004541EA" w:rsidP="00845B51">
            <w:r w:rsidRPr="00914CB8"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914CB8" w:rsidRDefault="004541EA" w:rsidP="00845B51">
            <w:r w:rsidRPr="00914CB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914CB8" w:rsidRDefault="004541EA" w:rsidP="00845B51">
            <w:r w:rsidRPr="00914CB8"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914CB8" w:rsidRDefault="004541EA" w:rsidP="00845B51">
            <w:r w:rsidRPr="00914CB8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Default="004541EA" w:rsidP="00845B51">
            <w:r w:rsidRPr="00914CB8">
              <w:t>1</w:t>
            </w:r>
          </w:p>
        </w:tc>
      </w:tr>
      <w:tr w:rsidR="004541EA" w:rsidTr="00845B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Default="004541EA" w:rsidP="00845B51">
            <w:r>
              <w:rPr>
                <w:rFonts w:hAnsi="Times New Roman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8368A1" w:rsidRDefault="004541EA" w:rsidP="00845B51">
            <w:pPr>
              <w:rPr>
                <w:lang w:val="ru-RU"/>
              </w:rPr>
            </w:pPr>
            <w:r w:rsidRPr="008368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8368A1" w:rsidRDefault="004541EA" w:rsidP="00845B51">
            <w:pPr>
              <w:rPr>
                <w:lang w:val="ru-RU"/>
              </w:rPr>
            </w:pPr>
            <w:r w:rsidRPr="008368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8368A1" w:rsidRDefault="004541EA" w:rsidP="00845B51">
            <w:pPr>
              <w:rPr>
                <w:lang w:val="ru-RU"/>
              </w:rPr>
            </w:pPr>
            <w:r w:rsidRPr="008368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8368A1" w:rsidRDefault="004541EA" w:rsidP="00845B51">
            <w:pPr>
              <w:rPr>
                <w:lang w:val="ru-RU"/>
              </w:rPr>
            </w:pPr>
            <w:r w:rsidRPr="008368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8368A1" w:rsidRDefault="004541EA" w:rsidP="00845B51">
            <w:pPr>
              <w:rPr>
                <w:lang w:val="ru-RU"/>
              </w:rPr>
            </w:pPr>
            <w:r w:rsidRPr="008368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8368A1" w:rsidRDefault="004541EA" w:rsidP="00845B51">
            <w:r w:rsidRPr="008368A1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8368A1" w:rsidRDefault="004541EA" w:rsidP="00845B51">
            <w:pPr>
              <w:rPr>
                <w:lang w:val="ru-RU"/>
              </w:rPr>
            </w:pPr>
            <w:r w:rsidRPr="008368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8368A1" w:rsidRDefault="004541EA" w:rsidP="00845B51">
            <w:pPr>
              <w:rPr>
                <w:lang w:val="ru-RU"/>
              </w:rPr>
            </w:pPr>
            <w:r w:rsidRPr="008368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41EA" w:rsidRPr="008368A1" w:rsidRDefault="004541EA" w:rsidP="00845B51">
            <w:pPr>
              <w:rPr>
                <w:lang w:val="ru-RU"/>
              </w:rPr>
            </w:pPr>
            <w:r w:rsidRPr="008368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году увеличилось число выпускников 9-го класса, которые продолжили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других общеобразовательных организациях региона. Это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тем, что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Школе введено профильное обучение только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трем направлениям, что недостаточно для удовлетворения спроса всех старшеклассников.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Количество выпускников, поступающих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ВУЗ, стабильно растет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сравнению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общим количеством выпускников 11-го класса.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2024 году прирост составил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8%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сравнению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результатами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6318F3" w:rsidRPr="00356C55" w:rsidRDefault="00356C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61C08"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961C0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период </w:t>
      </w:r>
      <w:proofErr w:type="spell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работают </w:t>
      </w:r>
      <w:r w:rsidR="00D33179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педагога,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них </w:t>
      </w:r>
      <w:r w:rsidR="00D3317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— внутренних совместителей.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2024 году аттестацию прошли </w:t>
      </w:r>
      <w:r w:rsidR="00AD28E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— на </w:t>
      </w:r>
      <w:r w:rsidR="00AD28EF">
        <w:rPr>
          <w:rFonts w:hAnsi="Times New Roman" w:cs="Times New Roman"/>
          <w:color w:val="000000"/>
          <w:sz w:val="24"/>
          <w:szCs w:val="24"/>
          <w:lang w:val="ru-RU"/>
        </w:rPr>
        <w:t>высшую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квалификационную категорию</w:t>
      </w:r>
      <w:r w:rsidR="00AD28EF">
        <w:rPr>
          <w:rFonts w:hAnsi="Times New Roman" w:cs="Times New Roman"/>
          <w:color w:val="000000"/>
          <w:sz w:val="24"/>
          <w:szCs w:val="24"/>
          <w:lang w:val="ru-RU"/>
        </w:rPr>
        <w:t xml:space="preserve">, 1 человек - на  первую </w:t>
      </w:r>
      <w:r w:rsidR="00AD28EF" w:rsidRPr="00356C55">
        <w:rPr>
          <w:rFonts w:hAnsi="Times New Roman" w:cs="Times New Roman"/>
          <w:color w:val="000000"/>
          <w:sz w:val="24"/>
          <w:szCs w:val="24"/>
          <w:lang w:val="ru-RU"/>
        </w:rPr>
        <w:t>квалификационную категорию</w:t>
      </w:r>
      <w:r w:rsidR="00AD28E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целях повышения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Школе проводится целенаправленная кадровая политика, основная цель которой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— обеспечение оптимального баланса процессов обновления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сохранения численного и 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качественного состава кадров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его развитии,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соответствии потребностями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требованиями действующего законодательства.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6318F3" w:rsidRPr="00356C55" w:rsidRDefault="00356C5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сохранение, укрепление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развитие кадрового потенциала;</w:t>
      </w:r>
    </w:p>
    <w:p w:rsidR="006318F3" w:rsidRPr="00356C55" w:rsidRDefault="00356C55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условиях;</w:t>
      </w:r>
    </w:p>
    <w:p w:rsidR="006318F3" w:rsidRDefault="00356C55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повышения</w:t>
      </w:r>
      <w:proofErr w:type="spellEnd"/>
      <w:proofErr w:type="gramEnd"/>
      <w:r w:rsidR="00845B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 w:rsidR="00845B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 w:rsidR="00845B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условий, которое определяет качество подготовки обучающихся, необходимо констатировать следующее:</w:t>
      </w:r>
    </w:p>
    <w:p w:rsidR="006318F3" w:rsidRPr="00356C55" w:rsidRDefault="00356C5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Школе обеспечена квалифицированным профессиональным педагогическим составом;</w:t>
      </w:r>
    </w:p>
    <w:p w:rsidR="006318F3" w:rsidRPr="00356C55" w:rsidRDefault="00356C55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Школе создана устойчивая кадровая система,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которой </w:t>
      </w:r>
      <w:r w:rsidR="00AD28EF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осуществляется </w:t>
      </w:r>
      <w:r w:rsidR="00AD28EF">
        <w:rPr>
          <w:rFonts w:hAnsi="Times New Roman" w:cs="Times New Roman"/>
          <w:color w:val="000000"/>
          <w:sz w:val="24"/>
          <w:szCs w:val="24"/>
          <w:lang w:val="ru-RU"/>
        </w:rPr>
        <w:t>пере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подготовка кадров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числа собственных </w:t>
      </w:r>
      <w:r w:rsidR="00AD28E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318F3" w:rsidRPr="00356C55" w:rsidRDefault="00356C55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кадровый потенциал Школы развивается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основе целенаправленной работы по повышению квалификации педагогов.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 августе 2024 года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должность учителя начальных классов приняли </w:t>
      </w:r>
      <w:r w:rsidR="00AD28EF">
        <w:rPr>
          <w:rFonts w:hAnsi="Times New Roman" w:cs="Times New Roman"/>
          <w:color w:val="000000"/>
          <w:sz w:val="24"/>
          <w:szCs w:val="24"/>
          <w:lang w:val="ru-RU"/>
        </w:rPr>
        <w:t xml:space="preserve">коллегу, прошедшего профессиональную переподготовку 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 программе </w:t>
      </w:r>
      <w:r w:rsidR="00AD28E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профессионального образования «Преподавание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начальных классах». Кандидат успешно прошел собеседование,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комиссия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трудоустройству Школы оценила его как перспективного будущего </w:t>
      </w:r>
      <w:proofErr w:type="spell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proofErr w:type="gram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.З</w:t>
      </w:r>
      <w:proofErr w:type="gramEnd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первое полугодие работник проявил себя как талантливый педагог, который умеет быстро найти взаимопонимание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учениками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родителями.</w:t>
      </w:r>
    </w:p>
    <w:p w:rsidR="00F96408" w:rsidRPr="00F96408" w:rsidRDefault="00F96408" w:rsidP="00F96408">
      <w:pPr>
        <w:spacing w:before="0" w:beforeAutospacing="0" w:after="200" w:afterAutospacing="0" w:line="276" w:lineRule="auto"/>
        <w:jc w:val="center"/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96408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VII.  </w:t>
      </w:r>
      <w:r w:rsidRPr="00F96408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Оценкакачестваучебно</w:t>
      </w:r>
      <w:r w:rsidRPr="00F96408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</w:t>
      </w:r>
      <w:r w:rsidRPr="00F96408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методическогои библиотечно</w:t>
      </w:r>
      <w:r w:rsidRPr="00F96408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-</w:t>
      </w:r>
      <w:r w:rsidRPr="00F96408">
        <w:rPr>
          <w:rFonts w:ascii="Calibri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информационногообеспечения</w:t>
      </w:r>
    </w:p>
    <w:p w:rsidR="00F96408" w:rsidRPr="00F96408" w:rsidRDefault="00F96408" w:rsidP="00F96408">
      <w:pPr>
        <w:spacing w:before="0" w:beforeAutospacing="0" w:after="200" w:afterAutospacing="0" w:line="276" w:lineRule="auto"/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Общая</w:t>
      </w:r>
      <w:r w:rsidR="00606FF4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характеристика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:rsidR="00F96408" w:rsidRPr="00F96408" w:rsidRDefault="00F96408" w:rsidP="00F96408">
      <w:pPr>
        <w:numPr>
          <w:ilvl w:val="0"/>
          <w:numId w:val="18"/>
        </w:numPr>
        <w:spacing w:before="0" w:beforeAutospacing="0" w:after="200" w:afterAutospacing="0" w:line="276" w:lineRule="auto"/>
        <w:ind w:left="780" w:right="180"/>
        <w:contextualSpacing/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объем</w:t>
      </w:r>
      <w:r w:rsidR="000A0A97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библиотечного</w:t>
      </w:r>
      <w:r w:rsidR="000A0A97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фонда —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4560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 единиц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F96408" w:rsidRPr="00F96408" w:rsidRDefault="00F96408" w:rsidP="00F96408">
      <w:pPr>
        <w:numPr>
          <w:ilvl w:val="0"/>
          <w:numId w:val="18"/>
        </w:numPr>
        <w:spacing w:before="0" w:beforeAutospacing="0" w:after="200" w:afterAutospacing="0" w:line="276" w:lineRule="auto"/>
        <w:ind w:left="780" w:right="180"/>
        <w:contextualSpacing/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книгообеспеченность</w:t>
      </w:r>
      <w:proofErr w:type="spellEnd"/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 —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100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 процентов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F96408" w:rsidRPr="00F96408" w:rsidRDefault="00F96408" w:rsidP="00F96408">
      <w:pPr>
        <w:numPr>
          <w:ilvl w:val="0"/>
          <w:numId w:val="18"/>
        </w:numPr>
        <w:spacing w:before="0" w:beforeAutospacing="0" w:after="200" w:afterAutospacing="0" w:line="276" w:lineRule="auto"/>
        <w:ind w:left="780" w:right="180"/>
        <w:contextualSpacing/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обращаемость —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1520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единиц</w:t>
      </w:r>
      <w:r w:rsidR="00D42F89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в год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;</w:t>
      </w:r>
    </w:p>
    <w:p w:rsidR="00F96408" w:rsidRPr="00F96408" w:rsidRDefault="00F96408" w:rsidP="00F96408">
      <w:pPr>
        <w:numPr>
          <w:ilvl w:val="0"/>
          <w:numId w:val="18"/>
        </w:numPr>
        <w:spacing w:before="0" w:beforeAutospacing="0" w:after="200" w:afterAutospacing="0" w:line="276" w:lineRule="auto"/>
        <w:ind w:left="780" w:right="180"/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объем</w:t>
      </w:r>
      <w:r w:rsidR="000A0A97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учебного</w:t>
      </w:r>
      <w:r w:rsidR="00D42F89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фонда —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4420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 единиц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F96408" w:rsidRPr="00F96408" w:rsidRDefault="00F96408" w:rsidP="00F96408">
      <w:pPr>
        <w:spacing w:before="0" w:beforeAutospacing="0" w:after="200" w:afterAutospacing="0" w:line="276" w:lineRule="auto"/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Фонд</w:t>
      </w:r>
      <w:r w:rsidR="000A0A97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библиотеки</w:t>
      </w:r>
      <w:r w:rsidR="000A0A97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формируется</w:t>
      </w:r>
      <w:r w:rsidR="00D42F89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за счет</w:t>
      </w:r>
      <w:r w:rsidR="00D42F89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областного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,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местного</w:t>
      </w:r>
      <w:r w:rsidR="000A0A97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бюджетов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F96408" w:rsidRPr="00F96408" w:rsidRDefault="00F96408" w:rsidP="00F96408">
      <w:pPr>
        <w:spacing w:before="0" w:beforeAutospacing="0" w:after="200" w:afterAutospacing="0" w:line="276" w:lineRule="auto"/>
        <w:jc w:val="center"/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Состав</w:t>
      </w:r>
      <w:r w:rsidR="000A0A97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фонда</w:t>
      </w:r>
      <w:r w:rsidR="000A0A97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и его</w:t>
      </w:r>
      <w:r w:rsidR="000A0A97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использование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4025"/>
        <w:gridCol w:w="2630"/>
        <w:gridCol w:w="2143"/>
      </w:tblGrid>
      <w:tr w:rsidR="00F96408" w:rsidRPr="000A0A97" w:rsidTr="00F96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408" w:rsidRPr="00F96408" w:rsidRDefault="00F96408" w:rsidP="00F96408">
            <w:pPr>
              <w:spacing w:before="0" w:beforeAutospacing="0" w:after="200" w:afterAutospacing="0" w:line="276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F96408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408" w:rsidRPr="00F96408" w:rsidRDefault="00F96408" w:rsidP="00F96408">
            <w:pPr>
              <w:spacing w:before="0" w:beforeAutospacing="0" w:after="200" w:afterAutospacing="0" w:line="276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F96408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</w:t>
            </w:r>
            <w:r w:rsidR="004539E1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96408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408" w:rsidRPr="00F96408" w:rsidRDefault="00F96408" w:rsidP="00F96408">
            <w:pPr>
              <w:spacing w:before="0" w:beforeAutospacing="0" w:after="200" w:afterAutospacing="0" w:line="276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F96408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</w:t>
            </w:r>
            <w:r w:rsidR="000A0A97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96408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</w:t>
            </w:r>
            <w:r w:rsidR="000A0A97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96408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 фонде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408" w:rsidRPr="00F96408" w:rsidRDefault="00F96408" w:rsidP="00F96408">
            <w:pPr>
              <w:spacing w:before="0" w:beforeAutospacing="0" w:after="200" w:afterAutospacing="0" w:line="276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F96408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Сколько</w:t>
            </w:r>
            <w:r w:rsidR="000A0A97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96408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экземпляров</w:t>
            </w:r>
            <w:r w:rsidRPr="00F96408">
              <w:rPr>
                <w:rFonts w:ascii="Calibri" w:eastAsia="Times New Roman" w:hAnsi="Calibri" w:cs="Times New Roman"/>
                <w:lang w:val="ru-RU" w:eastAsia="ru-RU"/>
              </w:rPr>
              <w:br/>
            </w:r>
            <w:r w:rsidRPr="00F96408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выдавалось</w:t>
            </w:r>
            <w:r w:rsidR="000A0A97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96408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 год</w:t>
            </w:r>
          </w:p>
        </w:tc>
      </w:tr>
      <w:tr w:rsidR="00F96408" w:rsidRPr="00F96408" w:rsidTr="00F96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408" w:rsidRPr="00F96408" w:rsidRDefault="00F96408" w:rsidP="00F96408">
            <w:pPr>
              <w:spacing w:before="0" w:beforeAutospacing="0" w:after="200" w:afterAutospacing="0" w:line="276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F96408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408" w:rsidRPr="00F96408" w:rsidRDefault="00F96408" w:rsidP="00F96408">
            <w:pPr>
              <w:spacing w:before="0" w:beforeAutospacing="0" w:after="200" w:afterAutospacing="0" w:line="276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F96408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Учебники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408" w:rsidRPr="00F96408" w:rsidRDefault="00F96408" w:rsidP="00F96408">
            <w:pPr>
              <w:spacing w:before="0" w:beforeAutospacing="0" w:after="200" w:afterAutospacing="0" w:line="276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F96408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408" w:rsidRPr="00F96408" w:rsidRDefault="00F96408" w:rsidP="00F96408">
            <w:pPr>
              <w:spacing w:before="0" w:beforeAutospacing="0" w:after="200" w:afterAutospacing="0" w:line="276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F96408">
              <w:rPr>
                <w:rFonts w:ascii="Calibri" w:eastAsia="Times New Roman" w:hAnsi="Calibri" w:cs="Times New Roman"/>
                <w:lang w:val="ru-RU" w:eastAsia="ru-RU"/>
              </w:rPr>
              <w:t>1985</w:t>
            </w:r>
          </w:p>
        </w:tc>
      </w:tr>
      <w:tr w:rsidR="00F96408" w:rsidRPr="00F96408" w:rsidTr="00F96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408" w:rsidRPr="00F96408" w:rsidRDefault="00F96408" w:rsidP="00F96408">
            <w:pPr>
              <w:spacing w:before="0" w:beforeAutospacing="0" w:after="200" w:afterAutospacing="0" w:line="276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F96408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408" w:rsidRPr="00F96408" w:rsidRDefault="00F96408" w:rsidP="00F96408">
            <w:pPr>
              <w:spacing w:before="0" w:beforeAutospacing="0" w:after="200" w:afterAutospacing="0" w:line="276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F96408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Учебные</w:t>
            </w:r>
            <w:r w:rsidR="004539E1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96408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пособия</w:t>
            </w:r>
            <w:r w:rsidRPr="00F96408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96408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методическая</w:t>
            </w:r>
            <w:r w:rsidR="004539E1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96408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408" w:rsidRPr="00F96408" w:rsidRDefault="00F96408" w:rsidP="00F96408">
            <w:pPr>
              <w:spacing w:before="0" w:beforeAutospacing="0" w:after="200" w:afterAutospacing="0" w:line="276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F96408">
              <w:rPr>
                <w:rFonts w:ascii="Calibri" w:eastAsia="Times New Roman" w:hAnsi="Calibri" w:cs="Times New Roman"/>
                <w:lang w:val="ru-RU" w:eastAsia="ru-RU"/>
              </w:rPr>
              <w:t>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408" w:rsidRPr="00F96408" w:rsidRDefault="00F96408" w:rsidP="00F96408">
            <w:pPr>
              <w:spacing w:before="0" w:beforeAutospacing="0" w:after="200" w:afterAutospacing="0" w:line="276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F96408">
              <w:rPr>
                <w:rFonts w:ascii="Calibri" w:eastAsia="Times New Roman" w:hAnsi="Calibri" w:cs="Times New Roman"/>
                <w:lang w:val="ru-RU" w:eastAsia="ru-RU"/>
              </w:rPr>
              <w:t>65</w:t>
            </w:r>
          </w:p>
        </w:tc>
      </w:tr>
      <w:tr w:rsidR="00F96408" w:rsidRPr="00F96408" w:rsidTr="00F96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408" w:rsidRPr="00F96408" w:rsidRDefault="00F96408" w:rsidP="00F96408">
            <w:pPr>
              <w:spacing w:before="0" w:beforeAutospacing="0" w:after="200" w:afterAutospacing="0" w:line="276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F96408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408" w:rsidRPr="00F96408" w:rsidRDefault="00F96408" w:rsidP="00F96408">
            <w:pPr>
              <w:spacing w:before="0" w:beforeAutospacing="0" w:after="200" w:afterAutospacing="0" w:line="276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F96408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408" w:rsidRPr="00F96408" w:rsidRDefault="00F96408" w:rsidP="00F96408">
            <w:pPr>
              <w:spacing w:before="0" w:beforeAutospacing="0" w:after="200" w:afterAutospacing="0" w:line="276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F96408">
              <w:rPr>
                <w:rFonts w:ascii="Calibri" w:eastAsia="Times New Roman" w:hAnsi="Calibri" w:cs="Times New Roman"/>
                <w:lang w:val="ru-RU" w:eastAsia="ru-RU"/>
              </w:rPr>
              <w:t>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408" w:rsidRPr="00F96408" w:rsidRDefault="00F96408" w:rsidP="00F96408">
            <w:pPr>
              <w:spacing w:before="0" w:beforeAutospacing="0" w:after="200" w:afterAutospacing="0" w:line="276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F96408">
              <w:rPr>
                <w:rFonts w:ascii="Calibri" w:eastAsia="Times New Roman" w:hAnsi="Calibri" w:cs="Times New Roman"/>
                <w:lang w:val="ru-RU" w:eastAsia="ru-RU"/>
              </w:rPr>
              <w:t>80</w:t>
            </w:r>
          </w:p>
        </w:tc>
      </w:tr>
      <w:tr w:rsidR="00F96408" w:rsidRPr="00F96408" w:rsidTr="00F9640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408" w:rsidRPr="00F96408" w:rsidRDefault="00F96408" w:rsidP="00F96408">
            <w:pPr>
              <w:spacing w:before="0" w:beforeAutospacing="0" w:after="200" w:afterAutospacing="0" w:line="276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F96408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408" w:rsidRPr="00F96408" w:rsidRDefault="00F96408" w:rsidP="00F96408">
            <w:pPr>
              <w:spacing w:before="0" w:beforeAutospacing="0" w:after="200" w:afterAutospacing="0" w:line="276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F96408">
              <w:rPr>
                <w:rFonts w:ascii="Calibri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Справочная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408" w:rsidRPr="00F96408" w:rsidRDefault="00F96408" w:rsidP="00F96408">
            <w:pPr>
              <w:spacing w:before="0" w:beforeAutospacing="0" w:after="200" w:afterAutospacing="0" w:line="276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F96408">
              <w:rPr>
                <w:rFonts w:ascii="Calibri" w:eastAsia="Times New Roman" w:hAnsi="Calibri" w:cs="Times New Roman"/>
                <w:lang w:val="ru-RU"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6408" w:rsidRPr="00F96408" w:rsidRDefault="00F96408" w:rsidP="00F96408">
            <w:pPr>
              <w:spacing w:before="0" w:beforeAutospacing="0" w:after="200" w:afterAutospacing="0" w:line="276" w:lineRule="auto"/>
              <w:rPr>
                <w:rFonts w:ascii="Calibri" w:eastAsia="Times New Roman" w:hAnsi="Calibri" w:cs="Times New Roman"/>
                <w:lang w:val="ru-RU" w:eastAsia="ru-RU"/>
              </w:rPr>
            </w:pPr>
            <w:r w:rsidRPr="00F96408">
              <w:rPr>
                <w:rFonts w:ascii="Calibri" w:eastAsia="Times New Roman" w:hAnsi="Calibri" w:cs="Times New Roman"/>
                <w:lang w:val="ru-RU" w:eastAsia="ru-RU"/>
              </w:rPr>
              <w:t>35</w:t>
            </w:r>
          </w:p>
        </w:tc>
      </w:tr>
    </w:tbl>
    <w:p w:rsidR="00F96408" w:rsidRPr="00F96408" w:rsidRDefault="00F96408" w:rsidP="00F96408">
      <w:pPr>
        <w:spacing w:before="0" w:beforeAutospacing="0" w:after="200" w:afterAutospacing="0"/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F96408" w:rsidRPr="00F96408" w:rsidRDefault="00F96408" w:rsidP="00F96408">
      <w:pPr>
        <w:spacing w:before="0" w:beforeAutospacing="0" w:after="200" w:afterAutospacing="0"/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В библиотеке</w:t>
      </w:r>
      <w:r w:rsidR="00845B51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имеются</w:t>
      </w:r>
      <w:r w:rsidR="00845B51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электронные</w:t>
      </w:r>
      <w:r w:rsidR="00845B51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образовательные</w:t>
      </w:r>
      <w:r w:rsidR="00845B51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ресурсы —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140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 дисков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Действует</w:t>
      </w:r>
      <w:r w:rsidR="00845B51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подключение</w:t>
      </w:r>
      <w:r w:rsidR="00845B51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к ресурсам</w:t>
      </w:r>
      <w:r w:rsidR="00845B51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ФГИС</w:t>
      </w:r>
      <w:proofErr w:type="gramStart"/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«М</w:t>
      </w:r>
      <w:proofErr w:type="gramEnd"/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оя</w:t>
      </w:r>
      <w:r w:rsidR="00845B51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школа»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F96408" w:rsidRPr="00F96408" w:rsidRDefault="00F96408" w:rsidP="00F96408">
      <w:pPr>
        <w:spacing w:before="0" w:beforeAutospacing="0" w:after="200" w:afterAutospacing="0"/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Средний</w:t>
      </w:r>
      <w:r w:rsidR="00845B51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уровень</w:t>
      </w:r>
      <w:r w:rsidR="00845B51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посещаемости</w:t>
      </w:r>
      <w:r w:rsidR="00845B51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библиотеки —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5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 человек</w:t>
      </w:r>
      <w:r w:rsidR="00845B51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в день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F96408" w:rsidRPr="00F96408" w:rsidRDefault="00F96408" w:rsidP="00F96408">
      <w:pPr>
        <w:spacing w:before="0" w:beforeAutospacing="0" w:after="200" w:afterAutospacing="0"/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2024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 года</w:t>
      </w:r>
      <w:r w:rsidR="00845B51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списано</w:t>
      </w:r>
      <w:r w:rsidR="00845B51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из</w:t>
      </w:r>
      <w:r w:rsidR="00845B51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фонда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2 </w:t>
      </w:r>
      <w:proofErr w:type="gramStart"/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электронных</w:t>
      </w:r>
      <w:proofErr w:type="gramEnd"/>
      <w:r w:rsidR="00845B51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учебника</w:t>
      </w:r>
      <w:r w:rsidR="00845B51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для</w:t>
      </w:r>
      <w:r w:rsidR="00845B51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углублённого</w:t>
      </w:r>
      <w:r w:rsidR="00845B51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изученияанглийскогоязыкавсвязисистечениемпредельногосрокаиспользования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F96408" w:rsidRPr="00F96408" w:rsidRDefault="00F96408" w:rsidP="00F96408">
      <w:pPr>
        <w:spacing w:before="0" w:beforeAutospacing="0" w:after="200" w:afterAutospacing="0"/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Оснащенность</w:t>
      </w:r>
      <w:r w:rsidR="00845B51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библиотеки</w:t>
      </w:r>
      <w:r w:rsidR="00845B51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учебными</w:t>
      </w:r>
      <w:r w:rsidR="00845B51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пособиями</w:t>
      </w:r>
      <w:r w:rsidR="00845B51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достаточная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. 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Однакотребуетсядополнительноефинансированиебиблиотекина закупкупериодическихизданийи обновлениефондахудожественнойлитературы</w:t>
      </w:r>
      <w:r w:rsidRPr="00F96408">
        <w:rPr>
          <w:rFonts w:ascii="Calibri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163A">
        <w:rPr>
          <w:rFonts w:hAnsi="Times New Roman" w:cs="Times New Roman"/>
          <w:color w:val="000000"/>
          <w:sz w:val="24"/>
          <w:szCs w:val="24"/>
          <w:lang w:val="ru-RU"/>
        </w:rPr>
        <w:t>Помимо официального сайта Школа регулярно ведет официальную страницу в</w:t>
      </w:r>
      <w:r w:rsidRPr="0087163A">
        <w:rPr>
          <w:rFonts w:hAnsi="Times New Roman" w:cs="Times New Roman"/>
          <w:color w:val="000000"/>
          <w:sz w:val="24"/>
          <w:szCs w:val="24"/>
        </w:rPr>
        <w:t> </w:t>
      </w:r>
      <w:r w:rsidRPr="0087163A">
        <w:rPr>
          <w:rFonts w:hAnsi="Times New Roman" w:cs="Times New Roman"/>
          <w:color w:val="000000"/>
          <w:sz w:val="24"/>
          <w:szCs w:val="24"/>
          <w:lang w:val="ru-RU"/>
        </w:rPr>
        <w:t xml:space="preserve">социальной сети </w:t>
      </w:r>
      <w:proofErr w:type="spellStart"/>
      <w:r w:rsidRPr="0087163A">
        <w:rPr>
          <w:rFonts w:hAnsi="Times New Roman" w:cs="Times New Roman"/>
          <w:color w:val="000000"/>
          <w:sz w:val="24"/>
          <w:szCs w:val="24"/>
          <w:lang w:val="ru-RU"/>
        </w:rPr>
        <w:t>ВКонтакте</w:t>
      </w:r>
      <w:proofErr w:type="spellEnd"/>
      <w:r w:rsidRPr="0087163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87163A">
        <w:rPr>
          <w:rFonts w:hAnsi="Times New Roman" w:cs="Times New Roman"/>
          <w:color w:val="000000"/>
          <w:sz w:val="24"/>
          <w:szCs w:val="24"/>
          <w:lang w:val="ru-RU"/>
        </w:rPr>
        <w:t>госпаблик</w:t>
      </w:r>
      <w:proofErr w:type="spellEnd"/>
      <w:r w:rsidRPr="0087163A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proofErr w:type="gramStart"/>
      <w:r w:rsidRPr="0087163A">
        <w:rPr>
          <w:rFonts w:hAnsi="Times New Roman" w:cs="Times New Roman"/>
          <w:color w:val="000000"/>
          <w:sz w:val="24"/>
          <w:szCs w:val="24"/>
        </w:rPr>
        <w:t> </w:t>
      </w:r>
      <w:r w:rsidRPr="0087163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87163A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</w:t>
      </w:r>
      <w:proofErr w:type="spellStart"/>
      <w:r w:rsidRPr="0087163A">
        <w:rPr>
          <w:rFonts w:hAnsi="Times New Roman" w:cs="Times New Roman"/>
          <w:color w:val="000000"/>
          <w:sz w:val="24"/>
          <w:szCs w:val="24"/>
          <w:lang w:val="ru-RU"/>
        </w:rPr>
        <w:t>госпаблика</w:t>
      </w:r>
      <w:proofErr w:type="spellEnd"/>
      <w:r w:rsidRPr="0087163A">
        <w:rPr>
          <w:rFonts w:hAnsi="Times New Roman" w:cs="Times New Roman"/>
          <w:color w:val="000000"/>
          <w:sz w:val="24"/>
          <w:szCs w:val="24"/>
          <w:lang w:val="ru-RU"/>
        </w:rPr>
        <w:t xml:space="preserve"> регламентируется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09.02.2009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8-ФЗ, постановлением Правительства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31.12.2022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2560, рекомендациями </w:t>
      </w:r>
      <w:proofErr w:type="spell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Минцифры</w:t>
      </w:r>
      <w:proofErr w:type="spellEnd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локальными актами Школы.</w:t>
      </w:r>
    </w:p>
    <w:p w:rsidR="006318F3" w:rsidRPr="00356C55" w:rsidRDefault="00356C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6FF4"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proofErr w:type="gramStart"/>
      <w:r w:rsidRPr="00606F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 Оценка</w:t>
      </w:r>
      <w:proofErr w:type="gramEnd"/>
      <w:r w:rsidRPr="00606F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материально-технической базы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61C08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Школы позволяет реализовывать в</w:t>
      </w:r>
      <w:r w:rsidRPr="00961C08">
        <w:rPr>
          <w:rFonts w:hAnsi="Times New Roman" w:cs="Times New Roman"/>
          <w:color w:val="000000"/>
          <w:sz w:val="24"/>
          <w:szCs w:val="24"/>
        </w:rPr>
        <w:t> </w:t>
      </w:r>
      <w:r w:rsidRPr="00961C08">
        <w:rPr>
          <w:rFonts w:hAnsi="Times New Roman" w:cs="Times New Roman"/>
          <w:color w:val="000000"/>
          <w:sz w:val="24"/>
          <w:szCs w:val="24"/>
          <w:lang w:val="ru-RU"/>
        </w:rPr>
        <w:t xml:space="preserve">полной мере образовательные программы. </w:t>
      </w:r>
      <w:proofErr w:type="gramStart"/>
      <w:r w:rsidRPr="00961C0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61C08">
        <w:rPr>
          <w:rFonts w:hAnsi="Times New Roman" w:cs="Times New Roman"/>
          <w:color w:val="000000"/>
          <w:sz w:val="24"/>
          <w:szCs w:val="24"/>
        </w:rPr>
        <w:t> </w:t>
      </w:r>
      <w:r w:rsidRPr="00961C08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оборудованы </w:t>
      </w:r>
      <w:r w:rsidR="00845B51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 w:rsidRPr="00961C08">
        <w:rPr>
          <w:rFonts w:hAnsi="Times New Roman" w:cs="Times New Roman"/>
          <w:color w:val="000000"/>
          <w:sz w:val="24"/>
          <w:szCs w:val="24"/>
        </w:rPr>
        <w:t> </w:t>
      </w:r>
      <w:r w:rsidRPr="00961C08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учебных кабинета, </w:t>
      </w:r>
      <w:r w:rsidR="00845B51">
        <w:rPr>
          <w:rFonts w:hAnsi="Times New Roman" w:cs="Times New Roman"/>
          <w:color w:val="000000"/>
          <w:sz w:val="24"/>
          <w:szCs w:val="24"/>
          <w:lang w:val="ru-RU"/>
        </w:rPr>
        <w:t xml:space="preserve">12 </w:t>
      </w:r>
      <w:r w:rsidRPr="00961C08">
        <w:rPr>
          <w:rFonts w:hAnsi="Times New Roman" w:cs="Times New Roman"/>
          <w:color w:val="000000"/>
          <w:sz w:val="24"/>
          <w:szCs w:val="24"/>
        </w:rPr>
        <w:t> </w:t>
      </w:r>
      <w:r w:rsidRPr="00961C08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961C08">
        <w:rPr>
          <w:rFonts w:hAnsi="Times New Roman" w:cs="Times New Roman"/>
          <w:color w:val="000000"/>
          <w:sz w:val="24"/>
          <w:szCs w:val="24"/>
        </w:rPr>
        <w:t> </w:t>
      </w:r>
      <w:r w:rsidRPr="00961C08">
        <w:rPr>
          <w:rFonts w:hAnsi="Times New Roman" w:cs="Times New Roman"/>
          <w:color w:val="000000"/>
          <w:sz w:val="24"/>
          <w:szCs w:val="24"/>
          <w:lang w:val="ru-RU"/>
        </w:rPr>
        <w:t xml:space="preserve">них оснащен современной </w:t>
      </w:r>
      <w:proofErr w:type="spellStart"/>
      <w:r w:rsidRPr="00961C08">
        <w:rPr>
          <w:rFonts w:hAnsi="Times New Roman" w:cs="Times New Roman"/>
          <w:color w:val="000000"/>
          <w:sz w:val="24"/>
          <w:szCs w:val="24"/>
          <w:lang w:val="ru-RU"/>
        </w:rPr>
        <w:t>мультимедийной</w:t>
      </w:r>
      <w:proofErr w:type="spellEnd"/>
      <w:r w:rsidRPr="00961C08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техникой, в</w:t>
      </w:r>
      <w:r w:rsidRPr="00961C08">
        <w:rPr>
          <w:rFonts w:hAnsi="Times New Roman" w:cs="Times New Roman"/>
          <w:color w:val="000000"/>
          <w:sz w:val="24"/>
          <w:szCs w:val="24"/>
        </w:rPr>
        <w:t> </w:t>
      </w:r>
      <w:r w:rsidRPr="00961C08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  <w:proofErr w:type="gramEnd"/>
    </w:p>
    <w:p w:rsidR="006318F3" w:rsidRDefault="00356C55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лабораторияпо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318F3" w:rsidRDefault="00356C55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лаборатория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химии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318F3" w:rsidRDefault="00356C55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лаборатория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318F3" w:rsidRDefault="00845B51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="00356C5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6C55">
        <w:rPr>
          <w:rFonts w:hAnsi="Times New Roman" w:cs="Times New Roman"/>
          <w:color w:val="000000"/>
          <w:sz w:val="24"/>
          <w:szCs w:val="24"/>
        </w:rPr>
        <w:t>компьютерны</w:t>
      </w:r>
      <w:r w:rsidR="00D144E9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proofErr w:type="spellEnd"/>
      <w:r w:rsidR="00356C55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6C55"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 w:rsidR="00356C55">
        <w:rPr>
          <w:rFonts w:hAnsi="Times New Roman" w:cs="Times New Roman"/>
          <w:color w:val="000000"/>
          <w:sz w:val="24"/>
          <w:szCs w:val="24"/>
        </w:rPr>
        <w:t>;</w:t>
      </w:r>
    </w:p>
    <w:p w:rsidR="006318F3" w:rsidRPr="00356C55" w:rsidRDefault="00356C55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="00845B51">
        <w:rPr>
          <w:rFonts w:hAnsi="Times New Roman" w:cs="Times New Roman"/>
          <w:color w:val="000000"/>
          <w:sz w:val="24"/>
          <w:szCs w:val="24"/>
          <w:lang w:val="ru-RU"/>
        </w:rPr>
        <w:t xml:space="preserve">ы 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труда (технологии) для девочек</w:t>
      </w:r>
      <w:r w:rsidR="00845B51">
        <w:rPr>
          <w:rFonts w:hAnsi="Times New Roman" w:cs="Times New Roman"/>
          <w:color w:val="000000"/>
          <w:sz w:val="24"/>
          <w:szCs w:val="24"/>
          <w:lang w:val="ru-RU"/>
        </w:rPr>
        <w:t xml:space="preserve"> и мальчиков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первом этаже оборудован</w:t>
      </w:r>
      <w:r w:rsidR="00845B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спортивный зал.</w:t>
      </w:r>
      <w:r w:rsidR="00845B51">
        <w:rPr>
          <w:rFonts w:hAnsi="Times New Roman" w:cs="Times New Roman"/>
          <w:color w:val="000000"/>
          <w:sz w:val="24"/>
          <w:szCs w:val="24"/>
          <w:lang w:val="ru-RU"/>
        </w:rPr>
        <w:t xml:space="preserve"> Пищеблок находится в отдельно стоящем здании.</w:t>
      </w:r>
    </w:p>
    <w:p w:rsidR="006318F3" w:rsidRDefault="00356C55">
      <w:pPr>
        <w:rPr>
          <w:rFonts w:hAnsi="Times New Roman" w:cs="Times New Roman"/>
          <w:color w:val="000000"/>
          <w:sz w:val="24"/>
          <w:szCs w:val="24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предыдущего </w:t>
      </w:r>
      <w:proofErr w:type="spell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провели закупку недостающего оборудования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Перечнем средств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воспитания, утвержденным приказом </w:t>
      </w:r>
      <w:proofErr w:type="spell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06.09.2022 № 804.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Установили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318F3" w:rsidRPr="00356C55" w:rsidRDefault="00356C55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рекреациях: стол модульный регулируемый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высоте, стул ученический регулируемый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высоте, интерактивную стойку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встроенным планшетом, ЖК-панель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медиаплеером</w:t>
      </w:r>
      <w:proofErr w:type="spellEnd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318F3" w:rsidRPr="00356C55" w:rsidRDefault="00356C55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спортзале: скакалки, мяч набивной (</w:t>
      </w:r>
      <w:proofErr w:type="spell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медбол</w:t>
      </w:r>
      <w:proofErr w:type="spellEnd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proofErr w:type="spellStart"/>
      <w:proofErr w:type="gram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степ-платформы</w:t>
      </w:r>
      <w:proofErr w:type="spellEnd"/>
      <w:proofErr w:type="gramEnd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, коврики гимнастические</w:t>
      </w:r>
      <w:r w:rsidR="00D144E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318F3" w:rsidRPr="00356C55" w:rsidRDefault="00356C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D12DB"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CD12D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оценки качества образования в 2024 году выявлено, что уровень </w:t>
      </w:r>
      <w:proofErr w:type="spell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 соответствуют среднему уровню, </w:t>
      </w:r>
      <w:proofErr w:type="spell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личностных результатов </w:t>
      </w:r>
      <w:proofErr w:type="gram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высокая</w:t>
      </w:r>
      <w:proofErr w:type="gramEnd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7163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7163A">
        <w:rPr>
          <w:rFonts w:hAnsi="Times New Roman" w:cs="Times New Roman"/>
          <w:color w:val="000000"/>
          <w:sz w:val="24"/>
          <w:szCs w:val="24"/>
        </w:rPr>
        <w:t> </w:t>
      </w:r>
      <w:r w:rsidRPr="0087163A">
        <w:rPr>
          <w:rFonts w:hAnsi="Times New Roman" w:cs="Times New Roman"/>
          <w:color w:val="000000"/>
          <w:sz w:val="24"/>
          <w:szCs w:val="24"/>
          <w:lang w:val="ru-RU"/>
        </w:rPr>
        <w:t>результатам анкетирования 2024 года выявлено, что количество родителей,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 xml:space="preserve"> которые удовлетворены общим качеством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Школе,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— 63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процента, количество обучающихся, удовлетворенных образовательным процессом,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— 68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процентов. Высказаны пожелания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введении профильного обучения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proofErr w:type="gramStart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естественно-научными</w:t>
      </w:r>
      <w:proofErr w:type="spellEnd"/>
      <w:proofErr w:type="gramEnd"/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, социально-экономическими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технологическими классами.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итогам проведения заседания педсовета 13.12.2024 принято решение ввести профильное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Школе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предложенным направлениям (приказ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16.12.2024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167).</w:t>
      </w:r>
    </w:p>
    <w:p w:rsidR="006318F3" w:rsidRPr="00356C55" w:rsidRDefault="00356C5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декабря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725"/>
        <w:gridCol w:w="2003"/>
        <w:gridCol w:w="1449"/>
      </w:tblGrid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6318F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1E722D" w:rsidRDefault="001E72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143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1E722D" w:rsidRDefault="001E72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1E722D" w:rsidRDefault="001E72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1E722D" w:rsidRDefault="001E72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«4»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«5»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промежуточной аттестации,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1E722D" w:rsidP="001E722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1E722D" w:rsidRDefault="001E72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1E722D" w:rsidRDefault="001E72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3,2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1E722D" w:rsidRDefault="001E72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57,2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Средний балл ЕГЭ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1E722D" w:rsidRDefault="001E722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баз14,2/пр74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356C55">
              <w:rPr>
                <w:lang w:val="ru-RU"/>
              </w:rPr>
              <w:br/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1 (3%)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CD5B23" w:rsidP="00CD5B2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CD5B23" w:rsidP="00CD5B2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олимпиадах, смотрах, конкурсах,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CD5B23" w:rsidP="00CD5B2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122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победителей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олимпиад, смотров, конкурсов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общей </w:t>
            </w:r>
            <w:proofErr w:type="gramStart"/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proofErr w:type="gramEnd"/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996689" w:rsidRDefault="00356C55">
            <w:proofErr w:type="spellStart"/>
            <w:r w:rsidRPr="00996689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9966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96689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996689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996689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8F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996689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996689" w:rsidRDefault="00996689" w:rsidP="00996689">
            <w:r w:rsidRPr="009966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356C55" w:rsidRPr="0099668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99668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9,8</w:t>
            </w:r>
            <w:r w:rsidR="00356C55" w:rsidRPr="0099668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углубленным изучением отдельных учебных предметов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ED7B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0 </w:t>
            </w:r>
            <w:r w:rsidR="00CD5B23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профильного обучения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ED7B8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 дистанционных образовательных технологий, электронного обучения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сетевой формы реализации образовательных программ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том числе количество </w:t>
            </w:r>
            <w:proofErr w:type="spellStart"/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8F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8545EE" w:rsidRDefault="008545E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8545EE" w:rsidRDefault="008545EE" w:rsidP="00961C0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61C0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 категорией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8F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961C0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961C08" w:rsidP="00961C08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педагогическим </w:t>
            </w:r>
            <w:r w:rsidRPr="008545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8F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15 (29%)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2 (4%)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318F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30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C63F7" w:rsidP="006C63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55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C63F7" w:rsidP="006C63F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лет прошли повышение квалификации или профессиональную 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DC3DF6" w:rsidP="00F7517A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(7</w:t>
            </w:r>
            <w:r w:rsidR="00F751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DC3DF6" w:rsidP="00DC3DF6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7517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6318F3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 w:rsidRPr="008545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highlight w:val="green"/>
              </w:rPr>
              <w:t>Инфраструктура</w:t>
            </w:r>
            <w:proofErr w:type="spellEnd"/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606FF4" w:rsidRDefault="00356C55" w:rsidP="00606FF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</w:t>
            </w:r>
            <w:r w:rsidR="00606FF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 литературы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единиц библиотечного фонда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606FF4" w:rsidRDefault="00606FF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читального зала библиотеки,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6318F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 мест для работы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</w:t>
            </w:r>
            <w:proofErr w:type="gramStart"/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ск</w:t>
            </w:r>
            <w:proofErr w:type="gramEnd"/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анирования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распечатки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6318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Мб/</w:t>
            </w:r>
            <w:proofErr w:type="gramStart"/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D144E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145</w:t>
            </w:r>
            <w:r w:rsidR="00356C5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6318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356C55" w:rsidRDefault="00356C55">
            <w:pPr>
              <w:rPr>
                <w:lang w:val="ru-RU"/>
              </w:rPr>
            </w:pP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6C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Default="00356C55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318F3" w:rsidRPr="000A0A97" w:rsidRDefault="000A0A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4,13</w:t>
            </w:r>
          </w:p>
        </w:tc>
      </w:tr>
    </w:tbl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то, что Школа имеет достаточную инфраструктуру, которая соответствует санитарным требованиям и другим требованиям законодательства РФ,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ФГОС НОО, ООО и СОО,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ФОП НОО,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СОО.</w:t>
      </w:r>
    </w:p>
    <w:p w:rsidR="006318F3" w:rsidRPr="00356C55" w:rsidRDefault="00356C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6C55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позволяет обеспечивать стабильные качественные результаты образовательных достижений обучающихся.</w:t>
      </w:r>
    </w:p>
    <w:sectPr w:rsidR="006318F3" w:rsidRPr="00356C55" w:rsidSect="006318F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30A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01B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779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0F56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1419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662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C10D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535C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0A52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907E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0D5A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283E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7E42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7517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F91D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067B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1241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4C0E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B706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1868AF"/>
    <w:multiLevelType w:val="hybridMultilevel"/>
    <w:tmpl w:val="9D040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E822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B970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4A59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9411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58435A"/>
    <w:multiLevelType w:val="hybridMultilevel"/>
    <w:tmpl w:val="3148E2A0"/>
    <w:lvl w:ilvl="0" w:tplc="6E205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1"/>
  </w:num>
  <w:num w:numId="5">
    <w:abstractNumId w:val="16"/>
  </w:num>
  <w:num w:numId="6">
    <w:abstractNumId w:val="1"/>
  </w:num>
  <w:num w:numId="7">
    <w:abstractNumId w:val="2"/>
  </w:num>
  <w:num w:numId="8">
    <w:abstractNumId w:val="18"/>
  </w:num>
  <w:num w:numId="9">
    <w:abstractNumId w:val="20"/>
  </w:num>
  <w:num w:numId="10">
    <w:abstractNumId w:val="14"/>
  </w:num>
  <w:num w:numId="11">
    <w:abstractNumId w:val="7"/>
  </w:num>
  <w:num w:numId="12">
    <w:abstractNumId w:val="22"/>
  </w:num>
  <w:num w:numId="13">
    <w:abstractNumId w:val="5"/>
  </w:num>
  <w:num w:numId="14">
    <w:abstractNumId w:val="8"/>
  </w:num>
  <w:num w:numId="15">
    <w:abstractNumId w:val="9"/>
  </w:num>
  <w:num w:numId="16">
    <w:abstractNumId w:val="23"/>
  </w:num>
  <w:num w:numId="17">
    <w:abstractNumId w:val="21"/>
  </w:num>
  <w:num w:numId="18">
    <w:abstractNumId w:val="15"/>
  </w:num>
  <w:num w:numId="19">
    <w:abstractNumId w:val="13"/>
  </w:num>
  <w:num w:numId="20">
    <w:abstractNumId w:val="0"/>
  </w:num>
  <w:num w:numId="21">
    <w:abstractNumId w:val="3"/>
  </w:num>
  <w:num w:numId="22">
    <w:abstractNumId w:val="6"/>
  </w:num>
  <w:num w:numId="23">
    <w:abstractNumId w:val="17"/>
  </w:num>
  <w:num w:numId="24">
    <w:abstractNumId w:val="24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A0A97"/>
    <w:rsid w:val="000B7188"/>
    <w:rsid w:val="001E722D"/>
    <w:rsid w:val="00244268"/>
    <w:rsid w:val="002A3AC0"/>
    <w:rsid w:val="002D33B1"/>
    <w:rsid w:val="002D3591"/>
    <w:rsid w:val="00334CB7"/>
    <w:rsid w:val="003514A0"/>
    <w:rsid w:val="00356C55"/>
    <w:rsid w:val="00377010"/>
    <w:rsid w:val="003F4347"/>
    <w:rsid w:val="004539E1"/>
    <w:rsid w:val="004541EA"/>
    <w:rsid w:val="00463F83"/>
    <w:rsid w:val="004F7E17"/>
    <w:rsid w:val="005844EC"/>
    <w:rsid w:val="0059046C"/>
    <w:rsid w:val="005A05CE"/>
    <w:rsid w:val="00606FF4"/>
    <w:rsid w:val="006318F3"/>
    <w:rsid w:val="00634034"/>
    <w:rsid w:val="00653AF6"/>
    <w:rsid w:val="006C63F7"/>
    <w:rsid w:val="007B54C9"/>
    <w:rsid w:val="00834C4A"/>
    <w:rsid w:val="00845B51"/>
    <w:rsid w:val="008545EE"/>
    <w:rsid w:val="00864F57"/>
    <w:rsid w:val="0087163A"/>
    <w:rsid w:val="00961C08"/>
    <w:rsid w:val="00996689"/>
    <w:rsid w:val="009F65F3"/>
    <w:rsid w:val="00A8497A"/>
    <w:rsid w:val="00AB7592"/>
    <w:rsid w:val="00AD28EF"/>
    <w:rsid w:val="00B616DA"/>
    <w:rsid w:val="00B73A5A"/>
    <w:rsid w:val="00B95D10"/>
    <w:rsid w:val="00BC556C"/>
    <w:rsid w:val="00C53282"/>
    <w:rsid w:val="00C90E0C"/>
    <w:rsid w:val="00CC0A86"/>
    <w:rsid w:val="00CD12DB"/>
    <w:rsid w:val="00CD5B23"/>
    <w:rsid w:val="00CD5D6C"/>
    <w:rsid w:val="00D144E9"/>
    <w:rsid w:val="00D179D8"/>
    <w:rsid w:val="00D27681"/>
    <w:rsid w:val="00D33179"/>
    <w:rsid w:val="00D42F89"/>
    <w:rsid w:val="00D965BE"/>
    <w:rsid w:val="00DA1FC1"/>
    <w:rsid w:val="00DC3DF6"/>
    <w:rsid w:val="00E32006"/>
    <w:rsid w:val="00E356AB"/>
    <w:rsid w:val="00E438A1"/>
    <w:rsid w:val="00ED7B84"/>
    <w:rsid w:val="00F01E19"/>
    <w:rsid w:val="00F7517A"/>
    <w:rsid w:val="00F93543"/>
    <w:rsid w:val="00F96408"/>
    <w:rsid w:val="00FB3F13"/>
    <w:rsid w:val="00FE5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56C5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C5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6C55"/>
    <w:pPr>
      <w:ind w:left="720"/>
      <w:contextualSpacing/>
    </w:pPr>
  </w:style>
  <w:style w:type="table" w:customStyle="1" w:styleId="11">
    <w:name w:val="Сетка таблицы1"/>
    <w:basedOn w:val="a1"/>
    <w:next w:val="a6"/>
    <w:uiPriority w:val="59"/>
    <w:rsid w:val="00B95D10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95D10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59046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explosion val="25"/>
          <c:dLbls>
            <c:showVal val="1"/>
            <c:showLeaderLines val="1"/>
          </c:dLbls>
          <c:cat>
            <c:strRef>
              <c:f>Лист1!$A$2:$A$6</c:f>
              <c:strCache>
                <c:ptCount val="5"/>
                <c:pt idx="0">
                  <c:v>на 5</c:v>
                </c:pt>
                <c:pt idx="1">
                  <c:v>на 4 и 5</c:v>
                </c:pt>
                <c:pt idx="2">
                  <c:v>на 3</c:v>
                </c:pt>
                <c:pt idx="3">
                  <c:v>неусп</c:v>
                </c:pt>
                <c:pt idx="4">
                  <c:v>неатт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</c:v>
                </c:pt>
                <c:pt idx="1">
                  <c:v>0.37000000000000038</c:v>
                </c:pt>
                <c:pt idx="2">
                  <c:v>0.43000000000000038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</c:pie3DChart>
    </c:plotArea>
    <c:legend>
      <c:legendPos val="r"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 5, 4 и 5</c:v>
                </c:pt>
              </c:strCache>
            </c:strRef>
          </c:tx>
          <c:dLbls>
            <c:showVal val="1"/>
          </c:dLbls>
          <c:cat>
            <c:strRef>
              <c:f>Лист1!$A$2:$A$11</c:f>
              <c:strCache>
                <c:ptCount val="10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  <c:pt idx="8">
                  <c:v>10 класс</c:v>
                </c:pt>
                <c:pt idx="9">
                  <c:v>11 класс</c:v>
                </c:pt>
              </c:strCache>
            </c:strRef>
          </c:cat>
          <c:val>
            <c:numRef>
              <c:f>Лист1!$B$2:$B$11</c:f>
              <c:numCache>
                <c:formatCode>0.00%</c:formatCode>
                <c:ptCount val="10"/>
                <c:pt idx="0">
                  <c:v>0.53849999999999998</c:v>
                </c:pt>
                <c:pt idx="1">
                  <c:v>0.66670000000000196</c:v>
                </c:pt>
                <c:pt idx="2">
                  <c:v>0.66670000000000196</c:v>
                </c:pt>
                <c:pt idx="3">
                  <c:v>0.42100000000000032</c:v>
                </c:pt>
                <c:pt idx="4">
                  <c:v>0.5</c:v>
                </c:pt>
                <c:pt idx="5">
                  <c:v>0.46150000000000002</c:v>
                </c:pt>
                <c:pt idx="6">
                  <c:v>0.61539999999999995</c:v>
                </c:pt>
                <c:pt idx="7">
                  <c:v>0.61539999999999995</c:v>
                </c:pt>
                <c:pt idx="8">
                  <c:v>0.66670000000000196</c:v>
                </c:pt>
                <c:pt idx="9">
                  <c:v>0.83330000000000004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3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  <c:pt idx="8">
                  <c:v>10 класс</c:v>
                </c:pt>
                <c:pt idx="9">
                  <c:v>11 класс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 2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2 класс</c:v>
                </c:pt>
                <c:pt idx="1">
                  <c:v>3 класс</c:v>
                </c:pt>
                <c:pt idx="2">
                  <c:v>4 класс</c:v>
                </c:pt>
                <c:pt idx="3">
                  <c:v>5 класс</c:v>
                </c:pt>
                <c:pt idx="4">
                  <c:v>6 класс</c:v>
                </c:pt>
                <c:pt idx="5">
                  <c:v>7 класс</c:v>
                </c:pt>
                <c:pt idx="6">
                  <c:v>8 класс</c:v>
                </c:pt>
                <c:pt idx="7">
                  <c:v>9 класс</c:v>
                </c:pt>
                <c:pt idx="8">
                  <c:v>10 класс</c:v>
                </c:pt>
                <c:pt idx="9">
                  <c:v>11 класс</c:v>
                </c:pt>
              </c:strCache>
            </c:strRef>
          </c:cat>
          <c:val>
            <c:numRef>
              <c:f>Лист1!$D$2:$D$11</c:f>
            </c:numRef>
          </c:val>
        </c:ser>
        <c:shape val="cylinder"/>
        <c:axId val="71971584"/>
        <c:axId val="71973888"/>
        <c:axId val="0"/>
      </c:bar3DChart>
      <c:catAx>
        <c:axId val="71971584"/>
        <c:scaling>
          <c:orientation val="minMax"/>
        </c:scaling>
        <c:axPos val="b"/>
        <c:tickLblPos val="nextTo"/>
        <c:crossAx val="71973888"/>
        <c:crosses val="autoZero"/>
        <c:auto val="1"/>
        <c:lblAlgn val="ctr"/>
        <c:lblOffset val="100"/>
      </c:catAx>
      <c:valAx>
        <c:axId val="71973888"/>
        <c:scaling>
          <c:orientation val="minMax"/>
        </c:scaling>
        <c:axPos val="l"/>
        <c:majorGridlines/>
        <c:numFmt formatCode="0.00%" sourceLinked="1"/>
        <c:tickLblPos val="nextTo"/>
        <c:crossAx val="71971584"/>
        <c:crosses val="autoZero"/>
        <c:crossBetween val="between"/>
      </c:valAx>
    </c:plotArea>
    <c:legend>
      <c:legendPos val="r"/>
      <c:legendEntry>
        <c:idx val="1"/>
        <c:delete val="1"/>
      </c:legendEntry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38B52-F638-44CB-B5BF-9D14E0D3C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17</Pages>
  <Words>4752</Words>
  <Characters>27088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gluho</dc:creator>
  <dc:description>Подготовлено экспертами Группы Актион</dc:description>
  <cp:lastModifiedBy>Литература</cp:lastModifiedBy>
  <cp:revision>11</cp:revision>
  <cp:lastPrinted>2025-03-31T06:16:00Z</cp:lastPrinted>
  <dcterms:created xsi:type="dcterms:W3CDTF">2025-04-07T11:09:00Z</dcterms:created>
  <dcterms:modified xsi:type="dcterms:W3CDTF">2025-04-09T11:09:00Z</dcterms:modified>
</cp:coreProperties>
</file>