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5F6B" w14:textId="77777777" w:rsidR="00C70CCE" w:rsidRDefault="00C70CCE" w:rsidP="00C70CC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МИНИСТЕРСТВО ПРОСВЕЩЕНИЯ РОССИЙСКОЙ ФЕДЕРАЦИИ</w:t>
      </w:r>
    </w:p>
    <w:p w14:paraId="59E34C4F" w14:textId="77777777" w:rsidR="00C70CCE" w:rsidRDefault="00C70CCE" w:rsidP="00C70CC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Министерство образования, науки и молодежной политики Нижегородской области</w:t>
      </w:r>
    </w:p>
    <w:p w14:paraId="7FF354A0" w14:textId="77777777" w:rsidR="00C70CCE" w:rsidRDefault="00C70CCE" w:rsidP="00C70CC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образования Воскресенского муниципального округа</w:t>
      </w:r>
    </w:p>
    <w:p w14:paraId="35028DD7" w14:textId="77777777" w:rsidR="00C70CCE" w:rsidRDefault="00C70CCE" w:rsidP="00C70CC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общеобразовательное учреждение Глуховская средняя школа</w:t>
      </w:r>
    </w:p>
    <w:p w14:paraId="3E083391" w14:textId="77777777" w:rsidR="00C70CCE" w:rsidRDefault="00C70CCE" w:rsidP="00C70CCE">
      <w:pPr>
        <w:rPr>
          <w:rFonts w:ascii="Times New Roman" w:hAnsi="Times New Roman" w:cs="Times New Roman"/>
          <w:sz w:val="24"/>
        </w:rPr>
      </w:pPr>
    </w:p>
    <w:p w14:paraId="5BAF1FEF" w14:textId="77777777" w:rsidR="00C70CCE" w:rsidRDefault="00C70CCE" w:rsidP="00C70C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ПРИНЯТО                                                                                                           УТВЕРЖДЕНО</w:t>
      </w:r>
    </w:p>
    <w:p w14:paraId="686900FE" w14:textId="77777777" w:rsidR="00C70CCE" w:rsidRDefault="00C70CCE" w:rsidP="00C70C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заседании педагогического совета                                                               директор</w:t>
      </w:r>
    </w:p>
    <w:p w14:paraId="1F580311" w14:textId="77777777" w:rsidR="00C70CCE" w:rsidRDefault="00C70CCE" w:rsidP="00C70C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№1                                                                     ________________ Михайлов В.Е.</w:t>
      </w:r>
    </w:p>
    <w:p w14:paraId="0E7A6125" w14:textId="77777777" w:rsidR="00C70CCE" w:rsidRDefault="00C70CCE" w:rsidP="00C70CC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«26» 08 2025 г.                                                                 Приказ № 143-о от «26» 08 2025 г.</w:t>
      </w:r>
    </w:p>
    <w:p w14:paraId="07ED843D" w14:textId="77777777" w:rsidR="00C70CCE" w:rsidRDefault="00C70CCE" w:rsidP="00C70CCE">
      <w:pPr>
        <w:spacing w:after="0"/>
        <w:rPr>
          <w:rFonts w:ascii="Times New Roman" w:hAnsi="Times New Roman" w:cs="Times New Roman"/>
          <w:sz w:val="24"/>
        </w:rPr>
      </w:pPr>
    </w:p>
    <w:p w14:paraId="3DF6C9B0" w14:textId="77777777" w:rsidR="00C70CCE" w:rsidRDefault="00C70CCE" w:rsidP="00C70CCE">
      <w:pPr>
        <w:spacing w:after="0"/>
        <w:rPr>
          <w:rFonts w:ascii="Times New Roman" w:hAnsi="Times New Roman" w:cs="Times New Roman"/>
        </w:rPr>
      </w:pPr>
    </w:p>
    <w:p w14:paraId="3FA44140" w14:textId="77777777" w:rsidR="00C70CCE" w:rsidRDefault="00C70CCE" w:rsidP="00C70CCE">
      <w:pPr>
        <w:spacing w:after="0"/>
        <w:rPr>
          <w:rFonts w:ascii="Times New Roman" w:hAnsi="Times New Roman" w:cs="Times New Roman"/>
        </w:rPr>
      </w:pPr>
    </w:p>
    <w:p w14:paraId="1B6805B3" w14:textId="77777777" w:rsidR="00C70CCE" w:rsidRDefault="00C70CCE" w:rsidP="00C70CCE">
      <w:pPr>
        <w:spacing w:after="0"/>
        <w:rPr>
          <w:rFonts w:ascii="Times New Roman" w:hAnsi="Times New Roman" w:cs="Times New Roman"/>
        </w:rPr>
      </w:pPr>
    </w:p>
    <w:p w14:paraId="00AF6884" w14:textId="77777777" w:rsidR="00C70CCE" w:rsidRDefault="00C70CCE" w:rsidP="00C70CCE">
      <w:pPr>
        <w:spacing w:after="0"/>
        <w:rPr>
          <w:rFonts w:ascii="Times New Roman" w:hAnsi="Times New Roman" w:cs="Times New Roman"/>
        </w:rPr>
      </w:pPr>
    </w:p>
    <w:p w14:paraId="6449442D" w14:textId="77777777" w:rsidR="00C70CCE" w:rsidRDefault="00C70CCE" w:rsidP="00C70CCE">
      <w:pPr>
        <w:spacing w:after="0"/>
        <w:rPr>
          <w:rFonts w:ascii="Times New Roman" w:hAnsi="Times New Roman" w:cs="Times New Roman"/>
        </w:rPr>
      </w:pPr>
    </w:p>
    <w:p w14:paraId="69C96357" w14:textId="77777777" w:rsidR="00C70CCE" w:rsidRDefault="00C70CCE" w:rsidP="00C70CCE">
      <w:pPr>
        <w:spacing w:after="0"/>
        <w:rPr>
          <w:rFonts w:ascii="Times New Roman" w:hAnsi="Times New Roman" w:cs="Times New Roman"/>
        </w:rPr>
      </w:pPr>
    </w:p>
    <w:p w14:paraId="6DF4E29C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66A66AFD" w14:textId="77777777" w:rsidR="009B1651" w:rsidRPr="009B1651" w:rsidRDefault="009B1651" w:rsidP="00C70C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B1651">
        <w:rPr>
          <w:rFonts w:ascii="Times New Roman" w:hAnsi="Times New Roman" w:cs="Times New Roman"/>
          <w:b/>
          <w:sz w:val="28"/>
        </w:rPr>
        <w:t xml:space="preserve">реализации адаптированной основной общеобразовательной программы образования обучающихся с интеллектуальными нарушениями </w:t>
      </w:r>
    </w:p>
    <w:p w14:paraId="1963508B" w14:textId="77777777" w:rsidR="009B1651" w:rsidRPr="009B1651" w:rsidRDefault="009B1651" w:rsidP="00C70CC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B1651">
        <w:rPr>
          <w:rFonts w:ascii="Times New Roman" w:hAnsi="Times New Roman" w:cs="Times New Roman"/>
          <w:b/>
          <w:sz w:val="28"/>
        </w:rPr>
        <w:t>вариант 1 на 2025-2026 учебный год (5-9 классы)</w:t>
      </w:r>
    </w:p>
    <w:p w14:paraId="121595CD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</w:t>
      </w:r>
    </w:p>
    <w:p w14:paraId="6120A0E1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Глуховской средней школы</w:t>
      </w:r>
    </w:p>
    <w:p w14:paraId="3BC8B58D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E9A596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822A49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9CEE3D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6C6B15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54E50F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E467E3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723779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C6E5CA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6A3F24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0509DE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584F8F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F0E67B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C6EC1A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5C7F1C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850A99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F4569D" w14:textId="77777777" w:rsidR="00C70CCE" w:rsidRDefault="00C70CCE" w:rsidP="009B16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ABA65E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1A3C1E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8107D1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Глухово 2025 г.</w:t>
      </w:r>
    </w:p>
    <w:p w14:paraId="5315AA40" w14:textId="77777777" w:rsidR="0019373C" w:rsidRDefault="0019373C" w:rsidP="00C7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1447A" w14:textId="77777777" w:rsidR="0019373C" w:rsidRDefault="0019373C" w:rsidP="00C7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CAD06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учебному плану</w:t>
      </w:r>
    </w:p>
    <w:p w14:paraId="19269B92" w14:textId="77777777" w:rsidR="00C70CCE" w:rsidRDefault="00C70CCE" w:rsidP="00C70C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Глуховской средней школы</w:t>
      </w:r>
    </w:p>
    <w:p w14:paraId="792AED8D" w14:textId="77777777" w:rsidR="00C70CCE" w:rsidRDefault="00273C71" w:rsidP="00C70CCE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14:paraId="7EE83F4B" w14:textId="77777777" w:rsidR="0019373C" w:rsidRPr="0019373C" w:rsidRDefault="0019373C" w:rsidP="0019373C">
      <w:pPr>
        <w:pStyle w:val="a3"/>
        <w:spacing w:before="187" w:line="276" w:lineRule="auto"/>
        <w:ind w:right="300" w:firstLine="410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Учебный план МОУ Глуховская СШ для обучающихся с интеллектуальными нарушениями (вариант 1) (далее – учебный план) является частью адаптированной основной общеобразовательной программы образования обучающихся с интеллектуальными нарушениями, вариант 1, 5-9 класс МОУ Глуховская СШ.</w:t>
      </w:r>
    </w:p>
    <w:p w14:paraId="2ED110DD" w14:textId="77777777" w:rsidR="0019373C" w:rsidRPr="0019373C" w:rsidRDefault="0019373C" w:rsidP="0019373C">
      <w:pPr>
        <w:pStyle w:val="a3"/>
        <w:spacing w:before="8" w:line="278" w:lineRule="auto"/>
        <w:ind w:right="301" w:firstLine="410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Учебный план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2580C86D" w14:textId="77777777" w:rsidR="0019373C" w:rsidRPr="0019373C" w:rsidRDefault="0019373C" w:rsidP="0019373C">
      <w:pPr>
        <w:pStyle w:val="a3"/>
        <w:spacing w:before="40" w:line="276" w:lineRule="auto"/>
        <w:ind w:right="307" w:firstLine="720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В основу учебного плана положен вариант федерального учебного плана для обучающихся с умственной отсталостью (интеллектуальными нарушениями), вариант 1 в соответствии с Федеральной адаптированной основной общеобразовательной программой обучающихся с умственной отсталостью (интеллектуальными нарушениями), утвержденной приказом Министерства просвещения Российской Федерации от 24 ноября 2022 г. № 1026, (зарегистрирован Министерством юстиции Российской Федерации 30 декабря 2022 г., регистрационный № 71930), с изменениями, внесенными приказом Министерства просвещения Российской Федерации от 28 февраля 2024 г. № 67 «О внесении изменений в некоторые приказы Министерства просвещения Российской Федерации, касающиеся адаптированных образовательных программ», (зарегистрирован Министерством юстиции Российской Федерации 28 февраля 2024 г., регистрационный № 77365), приказом Министерства просвещения Российской Федерации от 17 июля 2024 г. № 495 «О внесении изменений в некоторые приказы Министерства просвещения Российской Федерации, касающиеся адаптированных образовательных программ», (зарегистрирован Министерством юстиции Российской Федерации 15 августа 2024 г., регистрационный № 79163).</w:t>
      </w:r>
    </w:p>
    <w:p w14:paraId="5895C4C7" w14:textId="77777777" w:rsidR="0019373C" w:rsidRPr="0019373C" w:rsidRDefault="0019373C" w:rsidP="0019373C">
      <w:pPr>
        <w:pStyle w:val="a3"/>
        <w:spacing w:before="2" w:line="276" w:lineRule="auto"/>
        <w:ind w:left="282" w:right="301" w:firstLine="578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В целях обеспечения коррекции нарушений развития и социальной адаптации обучающихся при составлении учебных планов были учтены особые образовательные потребности детей, особенности их психофизического развития, индивидуальные возможности, запросы родителей (законных представителей) и общества в целом.</w:t>
      </w:r>
    </w:p>
    <w:p w14:paraId="04AAF591" w14:textId="77777777" w:rsidR="0019373C" w:rsidRPr="0019373C" w:rsidRDefault="0019373C" w:rsidP="0019373C">
      <w:pPr>
        <w:pStyle w:val="a3"/>
        <w:spacing w:before="19" w:line="276" w:lineRule="auto"/>
        <w:ind w:right="588" w:firstLine="720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2D9B650A" w14:textId="77777777" w:rsidR="0019373C" w:rsidRPr="0019373C" w:rsidRDefault="0019373C" w:rsidP="0019373C">
      <w:pPr>
        <w:pStyle w:val="a3"/>
        <w:spacing w:before="60"/>
        <w:ind w:left="258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 xml:space="preserve">Срок обучения по АООП составляет 9 </w:t>
      </w:r>
      <w:r w:rsidRPr="0019373C">
        <w:rPr>
          <w:rFonts w:ascii="Times New Roman" w:hAnsi="Times New Roman" w:cs="Times New Roman"/>
          <w:spacing w:val="-4"/>
          <w:sz w:val="24"/>
        </w:rPr>
        <w:t>лет.</w:t>
      </w:r>
    </w:p>
    <w:p w14:paraId="3D7FEE4D" w14:textId="77777777" w:rsidR="0019373C" w:rsidRPr="0019373C" w:rsidRDefault="0019373C" w:rsidP="0019373C">
      <w:pPr>
        <w:pStyle w:val="a3"/>
        <w:spacing w:before="60" w:line="276" w:lineRule="auto"/>
        <w:ind w:right="162" w:firstLine="31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Учебная нагрузка рассчитывается исходя из 33 учебных недель в году в I классе и 34 учебных недель в году со II по XII класс.</w:t>
      </w:r>
    </w:p>
    <w:p w14:paraId="6FE5C641" w14:textId="77777777" w:rsidR="0019373C" w:rsidRPr="0019373C" w:rsidRDefault="0019373C" w:rsidP="0019373C">
      <w:pPr>
        <w:pStyle w:val="a3"/>
        <w:spacing w:line="278" w:lineRule="auto"/>
        <w:ind w:right="162" w:firstLine="31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Общий объем учебной нагрузки составляет не более от 3039 до 3732 академических часов на1 этапе обучения ( I - IV класс), 5066 академических часов на 2 этапе обучения (V -IX класс).</w:t>
      </w:r>
    </w:p>
    <w:p w14:paraId="5CF393FD" w14:textId="77777777" w:rsidR="0019373C" w:rsidRPr="0019373C" w:rsidRDefault="0019373C" w:rsidP="0019373C">
      <w:pPr>
        <w:pStyle w:val="a3"/>
        <w:spacing w:line="276" w:lineRule="auto"/>
        <w:ind w:right="560" w:firstLine="720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Организация образовательного процесса регламентируется Учебным планом, расписанием занятий, которые разрабатываются и утверждаются МОУ Глуховская СШ самостоятельно.</w:t>
      </w:r>
    </w:p>
    <w:p w14:paraId="07812BCD" w14:textId="77777777" w:rsidR="0019373C" w:rsidRPr="0019373C" w:rsidRDefault="0019373C" w:rsidP="0019373C">
      <w:pPr>
        <w:pStyle w:val="a3"/>
        <w:spacing w:before="63" w:line="278" w:lineRule="auto"/>
        <w:ind w:right="630" w:firstLine="741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>Продолжительность учебной недели в течение всех лет обучения - 5дней. Пятидневная рабочая неделя устанавливается в целях сохранения и укрепления здоровья обучающихся.</w:t>
      </w:r>
    </w:p>
    <w:p w14:paraId="017A179E" w14:textId="77777777" w:rsidR="0019373C" w:rsidRPr="0019373C" w:rsidRDefault="0019373C" w:rsidP="0019373C">
      <w:pPr>
        <w:pStyle w:val="a3"/>
        <w:tabs>
          <w:tab w:val="left" w:pos="8513"/>
        </w:tabs>
        <w:spacing w:line="278" w:lineRule="auto"/>
        <w:ind w:right="1479"/>
        <w:rPr>
          <w:rFonts w:ascii="Times New Roman" w:hAnsi="Times New Roman" w:cs="Times New Roman"/>
          <w:sz w:val="24"/>
        </w:rPr>
      </w:pPr>
      <w:r w:rsidRPr="0019373C">
        <w:rPr>
          <w:rFonts w:ascii="Times New Roman" w:hAnsi="Times New Roman" w:cs="Times New Roman"/>
          <w:sz w:val="24"/>
        </w:rPr>
        <w:t xml:space="preserve">Обучение проходит в первую смену. Продолжительность перемены </w:t>
      </w:r>
      <w:r w:rsidRPr="0019373C">
        <w:rPr>
          <w:rFonts w:ascii="Times New Roman" w:hAnsi="Times New Roman" w:cs="Times New Roman"/>
          <w:spacing w:val="-2"/>
          <w:sz w:val="24"/>
        </w:rPr>
        <w:t xml:space="preserve">между </w:t>
      </w:r>
      <w:r w:rsidRPr="0019373C">
        <w:rPr>
          <w:rFonts w:ascii="Times New Roman" w:hAnsi="Times New Roman" w:cs="Times New Roman"/>
          <w:sz w:val="24"/>
        </w:rPr>
        <w:t>урочной и внеурочной деятельностью составляет 25 минут.</w:t>
      </w:r>
    </w:p>
    <w:p w14:paraId="43E8A818" w14:textId="77777777" w:rsidR="0019373C" w:rsidRDefault="0019373C" w:rsidP="0019373C">
      <w:pPr>
        <w:pStyle w:val="a3"/>
        <w:spacing w:line="278" w:lineRule="auto"/>
        <w:sectPr w:rsidR="0019373C">
          <w:footerReference w:type="default" r:id="rId8"/>
          <w:pgSz w:w="11940" w:h="16860"/>
          <w:pgMar w:top="600" w:right="283" w:bottom="880" w:left="992" w:header="0" w:footer="688" w:gutter="0"/>
          <w:pgNumType w:start="2"/>
          <w:cols w:space="720"/>
        </w:sectPr>
      </w:pPr>
    </w:p>
    <w:p w14:paraId="4F857430" w14:textId="77777777" w:rsidR="0019373C" w:rsidRPr="00273C71" w:rsidRDefault="0019373C" w:rsidP="0019373C">
      <w:pPr>
        <w:spacing w:before="76"/>
        <w:ind w:left="1537" w:right="2048"/>
        <w:jc w:val="center"/>
        <w:rPr>
          <w:rFonts w:ascii="Times New Roman" w:hAnsi="Times New Roman" w:cs="Times New Roman"/>
          <w:b/>
          <w:sz w:val="24"/>
        </w:rPr>
      </w:pPr>
      <w:r w:rsidRPr="00273C71">
        <w:rPr>
          <w:rFonts w:ascii="Times New Roman" w:hAnsi="Times New Roman" w:cs="Times New Roman"/>
          <w:b/>
          <w:spacing w:val="-2"/>
          <w:sz w:val="24"/>
        </w:rPr>
        <w:lastRenderedPageBreak/>
        <w:t xml:space="preserve">Структура учебного </w:t>
      </w:r>
      <w:r w:rsidRPr="00273C71">
        <w:rPr>
          <w:rFonts w:ascii="Times New Roman" w:hAnsi="Times New Roman" w:cs="Times New Roman"/>
          <w:b/>
          <w:spacing w:val="-4"/>
          <w:sz w:val="24"/>
        </w:rPr>
        <w:t>плана</w:t>
      </w:r>
    </w:p>
    <w:p w14:paraId="4DC74814" w14:textId="77777777" w:rsidR="0019373C" w:rsidRDefault="0019373C" w:rsidP="0019373C">
      <w:pPr>
        <w:pStyle w:val="a3"/>
        <w:spacing w:before="135"/>
        <w:ind w:left="0"/>
        <w:jc w:val="left"/>
        <w:rPr>
          <w:b/>
        </w:rPr>
      </w:pPr>
    </w:p>
    <w:p w14:paraId="7124FDA8" w14:textId="77777777" w:rsidR="0019373C" w:rsidRPr="00273C71" w:rsidRDefault="0019373C" w:rsidP="00273C71">
      <w:pPr>
        <w:pStyle w:val="a3"/>
        <w:spacing w:line="276" w:lineRule="auto"/>
        <w:ind w:right="343" w:firstLine="694"/>
        <w:rPr>
          <w:rFonts w:ascii="Times New Roman" w:hAnsi="Times New Roman" w:cs="Times New Roman"/>
          <w:sz w:val="24"/>
          <w:szCs w:val="24"/>
        </w:rPr>
      </w:pPr>
      <w:r w:rsidRPr="00273C71">
        <w:rPr>
          <w:rFonts w:ascii="Times New Roman" w:hAnsi="Times New Roman" w:cs="Times New Roman"/>
          <w:sz w:val="24"/>
          <w:szCs w:val="24"/>
        </w:rPr>
        <w:t>Учебный план состоит из обязательной части и части, формируемой участниками образовательных отношений. 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14:paraId="3324006E" w14:textId="77777777" w:rsidR="0019373C" w:rsidRPr="00273C71" w:rsidRDefault="0019373C" w:rsidP="00273C71">
      <w:pPr>
        <w:pStyle w:val="a3"/>
        <w:spacing w:before="1" w:line="278" w:lineRule="auto"/>
        <w:ind w:right="213" w:firstLine="694"/>
        <w:rPr>
          <w:rFonts w:ascii="Times New Roman" w:hAnsi="Times New Roman" w:cs="Times New Roman"/>
          <w:sz w:val="24"/>
          <w:szCs w:val="24"/>
        </w:rPr>
      </w:pPr>
      <w:r w:rsidRPr="00273C71">
        <w:rPr>
          <w:rFonts w:ascii="Times New Roman" w:hAnsi="Times New Roman" w:cs="Times New Roman"/>
          <w:sz w:val="24"/>
          <w:szCs w:val="24"/>
        </w:rPr>
        <w:t>Учебный план включает обязательную часть и часть, формируемую участниками образовательных отношений.</w:t>
      </w:r>
    </w:p>
    <w:p w14:paraId="0731531B" w14:textId="77777777" w:rsidR="0019373C" w:rsidRPr="00273C71" w:rsidRDefault="0019373C" w:rsidP="00273C71">
      <w:pPr>
        <w:pStyle w:val="a3"/>
        <w:spacing w:line="276" w:lineRule="auto"/>
        <w:ind w:right="214" w:firstLine="694"/>
        <w:rPr>
          <w:rFonts w:ascii="Times New Roman" w:hAnsi="Times New Roman" w:cs="Times New Roman"/>
          <w:sz w:val="24"/>
          <w:szCs w:val="24"/>
        </w:rPr>
      </w:pPr>
      <w:r w:rsidRPr="00273C7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14:paraId="0A4DEFCE" w14:textId="77777777" w:rsidR="0019373C" w:rsidRPr="00273C71" w:rsidRDefault="0019373C" w:rsidP="00273C71">
      <w:pPr>
        <w:pStyle w:val="a3"/>
        <w:spacing w:line="276" w:lineRule="auto"/>
        <w:ind w:right="204" w:firstLine="694"/>
        <w:rPr>
          <w:rFonts w:ascii="Times New Roman" w:hAnsi="Times New Roman" w:cs="Times New Roman"/>
          <w:sz w:val="24"/>
          <w:szCs w:val="24"/>
        </w:rPr>
      </w:pPr>
      <w:r w:rsidRPr="00273C71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</w:t>
      </w:r>
      <w:r w:rsidRPr="00273C71">
        <w:rPr>
          <w:rFonts w:ascii="Times New Roman" w:hAnsi="Times New Roman" w:cs="Times New Roman"/>
          <w:spacing w:val="-2"/>
          <w:sz w:val="24"/>
          <w:szCs w:val="24"/>
        </w:rPr>
        <w:t>отсталостью:</w:t>
      </w:r>
    </w:p>
    <w:p w14:paraId="6AF55FC4" w14:textId="77777777" w:rsidR="0019373C" w:rsidRPr="00273C71" w:rsidRDefault="0019373C" w:rsidP="00273C71">
      <w:pPr>
        <w:pStyle w:val="a8"/>
        <w:numPr>
          <w:ilvl w:val="0"/>
          <w:numId w:val="4"/>
        </w:numPr>
        <w:tabs>
          <w:tab w:val="left" w:pos="703"/>
        </w:tabs>
        <w:spacing w:line="276" w:lineRule="auto"/>
        <w:ind w:right="208" w:firstLine="694"/>
        <w:jc w:val="both"/>
        <w:rPr>
          <w:sz w:val="24"/>
          <w:szCs w:val="24"/>
        </w:rPr>
      </w:pPr>
      <w:r w:rsidRPr="00273C71">
        <w:rPr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</w:t>
      </w:r>
      <w:r w:rsidRPr="00273C71">
        <w:rPr>
          <w:spacing w:val="-2"/>
          <w:sz w:val="24"/>
          <w:szCs w:val="24"/>
        </w:rPr>
        <w:t>окружение;</w:t>
      </w:r>
    </w:p>
    <w:p w14:paraId="6267C94D" w14:textId="77777777" w:rsidR="0019373C" w:rsidRPr="00273C71" w:rsidRDefault="0019373C" w:rsidP="00273C71">
      <w:pPr>
        <w:pStyle w:val="a8"/>
        <w:numPr>
          <w:ilvl w:val="0"/>
          <w:numId w:val="4"/>
        </w:numPr>
        <w:tabs>
          <w:tab w:val="left" w:pos="703"/>
        </w:tabs>
        <w:spacing w:line="276" w:lineRule="auto"/>
        <w:ind w:right="203" w:firstLine="694"/>
        <w:jc w:val="both"/>
        <w:rPr>
          <w:sz w:val="24"/>
          <w:szCs w:val="24"/>
        </w:rPr>
      </w:pPr>
      <w:r w:rsidRPr="00273C71">
        <w:rPr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42A28CC7" w14:textId="77777777" w:rsidR="0019373C" w:rsidRPr="00273C71" w:rsidRDefault="0019373C" w:rsidP="00273C71">
      <w:pPr>
        <w:pStyle w:val="a3"/>
        <w:spacing w:line="278" w:lineRule="auto"/>
        <w:ind w:right="213" w:firstLine="694"/>
        <w:rPr>
          <w:rFonts w:ascii="Times New Roman" w:hAnsi="Times New Roman" w:cs="Times New Roman"/>
          <w:sz w:val="24"/>
          <w:szCs w:val="24"/>
        </w:rPr>
      </w:pPr>
      <w:r w:rsidRPr="00273C71">
        <w:rPr>
          <w:rFonts w:ascii="Times New Roman" w:hAnsi="Times New Roman" w:cs="Times New Roman"/>
          <w:sz w:val="24"/>
          <w:szCs w:val="24"/>
        </w:rPr>
        <w:t xml:space="preserve">-формирование здорового образа жизни, элементарных правил поведения в экстремальных </w:t>
      </w:r>
      <w:r w:rsidRPr="00273C71">
        <w:rPr>
          <w:rFonts w:ascii="Times New Roman" w:hAnsi="Times New Roman" w:cs="Times New Roman"/>
          <w:spacing w:val="-2"/>
          <w:sz w:val="24"/>
          <w:szCs w:val="24"/>
        </w:rPr>
        <w:t>ситуациях.</w:t>
      </w:r>
    </w:p>
    <w:p w14:paraId="70FF8728" w14:textId="77777777" w:rsidR="0019373C" w:rsidRPr="00273C71" w:rsidRDefault="0019373C" w:rsidP="00273C71">
      <w:pPr>
        <w:pStyle w:val="a3"/>
        <w:spacing w:line="276" w:lineRule="auto"/>
        <w:ind w:left="172" w:right="291" w:firstLine="694"/>
        <w:rPr>
          <w:rFonts w:ascii="Times New Roman" w:hAnsi="Times New Roman" w:cs="Times New Roman"/>
          <w:sz w:val="24"/>
        </w:rPr>
      </w:pPr>
      <w:r w:rsidRPr="00273C71">
        <w:rPr>
          <w:rFonts w:ascii="Times New Roman" w:hAnsi="Times New Roman" w:cs="Times New Roman"/>
          <w:sz w:val="24"/>
        </w:rPr>
        <w:t>Внеурочная деятельность обучающихся с нарушением интеллекта формируется из часов, необходимых для обеспечения их индивидуальных потребностей,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</w:t>
      </w:r>
      <w:hyperlink r:id="rId9" w:anchor="u8XlH56Z5Z1w">
        <w:r w:rsidRPr="00273C71">
          <w:rPr>
            <w:rFonts w:ascii="Times New Roman" w:hAnsi="Times New Roman" w:cs="Times New Roman"/>
            <w:sz w:val="24"/>
            <w:u w:val="single" w:color="395F85"/>
          </w:rPr>
          <w:t>пункт 3.4.16</w:t>
        </w:r>
      </w:hyperlink>
      <w:r w:rsidRPr="00273C71">
        <w:rPr>
          <w:rFonts w:ascii="Times New Roman" w:hAnsi="Times New Roman" w:cs="Times New Roman"/>
          <w:sz w:val="24"/>
        </w:rPr>
        <w:t xml:space="preserve"> санитарных правил СП 2.4.3648-20 "Санитарно- 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г, регистрационный N 61573), действующим до1 января 2027 г.</w:t>
      </w:r>
    </w:p>
    <w:p w14:paraId="15F0F3B5" w14:textId="77777777" w:rsidR="0019373C" w:rsidRPr="00273C71" w:rsidRDefault="0019373C" w:rsidP="00273C71">
      <w:pPr>
        <w:pStyle w:val="a3"/>
        <w:spacing w:before="2" w:line="276" w:lineRule="auto"/>
        <w:ind w:left="172" w:right="300" w:firstLine="694"/>
        <w:rPr>
          <w:rFonts w:ascii="Times New Roman" w:hAnsi="Times New Roman" w:cs="Times New Roman"/>
          <w:sz w:val="24"/>
        </w:rPr>
      </w:pPr>
      <w:r w:rsidRPr="00273C71">
        <w:rPr>
          <w:rFonts w:ascii="Times New Roman" w:hAnsi="Times New Roman" w:cs="Times New Roman"/>
          <w:sz w:val="24"/>
        </w:rPr>
        <w:t>Содержание коррекционно-развивающей области учебного плана представлено обязательными коррекционными</w:t>
      </w:r>
      <w:r w:rsidR="00273C71" w:rsidRPr="00273C71">
        <w:rPr>
          <w:rFonts w:ascii="Times New Roman" w:hAnsi="Times New Roman" w:cs="Times New Roman"/>
          <w:sz w:val="24"/>
        </w:rPr>
        <w:t xml:space="preserve"> курсами (коррекционно-</w:t>
      </w:r>
      <w:r w:rsidRPr="00273C71">
        <w:rPr>
          <w:rFonts w:ascii="Times New Roman" w:hAnsi="Times New Roman" w:cs="Times New Roman"/>
          <w:sz w:val="24"/>
        </w:rPr>
        <w:t>развивающими занятиями).</w:t>
      </w:r>
    </w:p>
    <w:p w14:paraId="57C22910" w14:textId="77777777" w:rsidR="0019373C" w:rsidRPr="00273C71" w:rsidRDefault="0019373C" w:rsidP="00273C71">
      <w:pPr>
        <w:pStyle w:val="a3"/>
        <w:spacing w:line="276" w:lineRule="auto"/>
        <w:ind w:left="172" w:right="297" w:firstLine="694"/>
        <w:rPr>
          <w:rFonts w:ascii="Times New Roman" w:hAnsi="Times New Roman" w:cs="Times New Roman"/>
          <w:sz w:val="24"/>
        </w:rPr>
      </w:pPr>
      <w:r w:rsidRPr="00273C71">
        <w:rPr>
          <w:rFonts w:ascii="Times New Roman" w:hAnsi="Times New Roman" w:cs="Times New Roman"/>
          <w:sz w:val="24"/>
        </w:rPr>
        <w:t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особенностей обучающихся с умственной отсталостью на основании рекомендаций психолого-медико-педагогической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учебной нагрузки.</w:t>
      </w:r>
    </w:p>
    <w:p w14:paraId="4EAE4180" w14:textId="77777777" w:rsidR="0019373C" w:rsidRPr="00273C71" w:rsidRDefault="0019373C" w:rsidP="00273C71">
      <w:pPr>
        <w:pStyle w:val="a3"/>
        <w:spacing w:before="1" w:line="276" w:lineRule="auto"/>
        <w:ind w:left="172" w:right="290" w:firstLine="694"/>
        <w:rPr>
          <w:rFonts w:ascii="Times New Roman" w:hAnsi="Times New Roman" w:cs="Times New Roman"/>
          <w:sz w:val="24"/>
        </w:rPr>
      </w:pPr>
      <w:r w:rsidRPr="00273C71">
        <w:rPr>
          <w:rFonts w:ascii="Times New Roman" w:hAnsi="Times New Roman" w:cs="Times New Roman"/>
          <w:sz w:val="24"/>
        </w:rPr>
        <w:t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обучающимся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возможность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выбора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широкого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спектра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занятий,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направленных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на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 xml:space="preserve">их развитие. Внеурочная деятельность организуется по направлениям развития личности (духовно - нравственное, социальное, общекультурное, спортивно-оздоровительное). 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</w:t>
      </w:r>
      <w:r w:rsidRPr="00273C71">
        <w:rPr>
          <w:rFonts w:ascii="Times New Roman" w:hAnsi="Times New Roman" w:cs="Times New Roman"/>
          <w:sz w:val="24"/>
        </w:rPr>
        <w:lastRenderedPageBreak/>
        <w:t>учебных предметов, могут разрабатываться с участием их родителей (законных представителей) индивидуальные учебные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планы,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в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рамках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которых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формируются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индивидуальные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учебные</w:t>
      </w:r>
      <w:r w:rsidR="00273C71" w:rsidRPr="00273C71">
        <w:rPr>
          <w:rFonts w:ascii="Times New Roman" w:hAnsi="Times New Roman" w:cs="Times New Roman"/>
          <w:sz w:val="24"/>
        </w:rPr>
        <w:t xml:space="preserve"> </w:t>
      </w:r>
      <w:r w:rsidRPr="00273C71">
        <w:rPr>
          <w:rFonts w:ascii="Times New Roman" w:hAnsi="Times New Roman" w:cs="Times New Roman"/>
          <w:sz w:val="24"/>
        </w:rPr>
        <w:t>программы</w:t>
      </w:r>
      <w:r w:rsidR="00273C71" w:rsidRPr="00273C71">
        <w:rPr>
          <w:rFonts w:ascii="Times New Roman" w:hAnsi="Times New Roman" w:cs="Times New Roman"/>
          <w:sz w:val="24"/>
        </w:rPr>
        <w:t xml:space="preserve"> (содержание дисциплин, курсов, модулей, темп и формы образования).</w:t>
      </w:r>
    </w:p>
    <w:p w14:paraId="0E139A8D" w14:textId="77777777" w:rsidR="00273C71" w:rsidRPr="00273C71" w:rsidRDefault="00273C71" w:rsidP="00273C71">
      <w:pPr>
        <w:pStyle w:val="a3"/>
        <w:spacing w:before="1" w:line="276" w:lineRule="auto"/>
        <w:ind w:left="172" w:right="290" w:firstLine="694"/>
        <w:rPr>
          <w:rFonts w:ascii="Times New Roman" w:hAnsi="Times New Roman" w:cs="Times New Roman"/>
          <w:sz w:val="24"/>
        </w:rPr>
        <w:sectPr w:rsidR="00273C71" w:rsidRPr="00273C71">
          <w:pgSz w:w="11940" w:h="16860"/>
          <w:pgMar w:top="520" w:right="283" w:bottom="880" w:left="992" w:header="0" w:footer="688" w:gutter="0"/>
          <w:cols w:space="720"/>
        </w:sectPr>
      </w:pPr>
      <w:r w:rsidRPr="00273C71">
        <w:rPr>
          <w:rFonts w:ascii="Times New Roman" w:hAnsi="Times New Roman" w:cs="Times New Roman"/>
          <w:sz w:val="24"/>
        </w:rPr>
        <w:t>Реализация индивидуальных учебных планов, программ сопровождается тьюторской поддержко</w:t>
      </w:r>
      <w:r>
        <w:rPr>
          <w:rFonts w:ascii="Times New Roman" w:hAnsi="Times New Roman" w:cs="Times New Roman"/>
          <w:sz w:val="24"/>
        </w:rPr>
        <w:t xml:space="preserve">й. </w:t>
      </w:r>
    </w:p>
    <w:p w14:paraId="211CDEE7" w14:textId="77777777" w:rsidR="00C70CCE" w:rsidRDefault="00C70CCE" w:rsidP="00C70C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 основного общего образования обучающихся АООП с умственной отсталостью (интеллектуальными нарушениями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классы</w:t>
      </w:r>
    </w:p>
    <w:p w14:paraId="6BA008ED" w14:textId="77777777" w:rsidR="00C70CCE" w:rsidRDefault="00C70CCE" w:rsidP="00C70CCE">
      <w:pPr>
        <w:widowControl w:val="0"/>
        <w:autoSpaceDE w:val="0"/>
        <w:autoSpaceDN w:val="0"/>
        <w:spacing w:before="74" w:after="0" w:line="240" w:lineRule="auto"/>
        <w:ind w:left="1425" w:right="10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32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2912"/>
        <w:gridCol w:w="4394"/>
        <w:gridCol w:w="1134"/>
        <w:gridCol w:w="992"/>
      </w:tblGrid>
      <w:tr w:rsidR="00C70CCE" w14:paraId="009EA760" w14:textId="77777777" w:rsidTr="00C70CCE"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583511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9CB2697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194481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70CCE" w14:paraId="0A4809AB" w14:textId="77777777" w:rsidTr="00C70CCE">
        <w:tc>
          <w:tcPr>
            <w:tcW w:w="8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7BB81" w14:textId="77777777" w:rsidR="00C70CCE" w:rsidRDefault="00C7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13575" w14:textId="77777777" w:rsidR="00C70CCE" w:rsidRDefault="00C7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C968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7AEC1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C70CCE" w14:paraId="3C151C79" w14:textId="77777777" w:rsidTr="00C70CCE">
        <w:tc>
          <w:tcPr>
            <w:tcW w:w="8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A799A6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E3572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70CCE" w14:paraId="212D4AE2" w14:textId="77777777" w:rsidTr="00C70C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2216E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939C6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14:paraId="7B2A3F56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CCC15A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  <w:p w14:paraId="30225DF5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7B45B0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  <w:p w14:paraId="612D47ED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C70CCE" w14:paraId="3D039742" w14:textId="77777777" w:rsidTr="00C70C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E7646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C41C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</w:p>
          <w:p w14:paraId="17E47425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4864CB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4F7FD0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  <w:p w14:paraId="6AE70DA6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70CCE" w14:paraId="6E8AD750" w14:textId="77777777" w:rsidTr="00C70C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EA5DA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D851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Природоведение</w:t>
            </w:r>
          </w:p>
          <w:p w14:paraId="00A7CEF3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</w:p>
          <w:p w14:paraId="40BB02F7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6D8A88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  <w:p w14:paraId="42686FAE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  <w:p w14:paraId="3B912BBF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480771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  <w:p w14:paraId="255257B7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  <w:p w14:paraId="62FBBCE7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C70CCE" w14:paraId="56A13FD7" w14:textId="77777777" w:rsidTr="00C70CCE">
        <w:trPr>
          <w:trHeight w:val="81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2F965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Человек и общество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66FBB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социальной жизни</w:t>
            </w:r>
          </w:p>
          <w:p w14:paraId="3589432F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истории</w:t>
            </w:r>
          </w:p>
          <w:p w14:paraId="6DE32B47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002E64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  <w:p w14:paraId="050085E1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  <w:p w14:paraId="001CAA29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B89AD1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  <w:p w14:paraId="53183F69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  <w:p w14:paraId="64456E31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C70CCE" w14:paraId="34FA20F5" w14:textId="77777777" w:rsidTr="00C70C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B067B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Искусство</w:t>
            </w:r>
          </w:p>
          <w:p w14:paraId="3ED45B53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0534C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</w:p>
          <w:p w14:paraId="34487AC7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зобразительное 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9AFAFC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  <w:p w14:paraId="639B7574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F5D029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  <w:p w14:paraId="3A3F99C0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C70CCE" w14:paraId="12E05913" w14:textId="77777777" w:rsidTr="00C70C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F3868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Физическаякультура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3F313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81257F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88743E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C70CCE" w14:paraId="696D873D" w14:textId="77777777" w:rsidTr="00C70CC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5EC9E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34484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Профильный труд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382AA2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C868E8" w14:textId="77777777" w:rsidR="00C70CCE" w:rsidRDefault="00C70CCE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7</w:t>
            </w:r>
          </w:p>
        </w:tc>
      </w:tr>
      <w:tr w:rsidR="00C70CCE" w14:paraId="671B504E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A0BD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D551C3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AE55B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C70CCE" w14:paraId="009C89BF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49FB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66D03873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26F1D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D957C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70CCE" w14:paraId="361E5BE0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D13BF" w14:textId="5CFC35FF" w:rsidR="00C70CCE" w:rsidRPr="008542E0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Профильный труд</w:t>
            </w:r>
            <w:r w:rsidR="00854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(Швейное дело)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CB3212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4CBDE8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C70CCE" w14:paraId="0512E139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5B77E1C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6DDAEE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749F60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70CCE" w14:paraId="5A634CEB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056F5CA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0150E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4AFA6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70CCE" w14:paraId="7AADA6CB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AB681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область (коррекционные занятия)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883241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CB4B6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C70CCE" w14:paraId="01A51911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4C38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Дефектологические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2E6078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37C59F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70CCE" w14:paraId="0D9EB0C6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F4C6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Логопедические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E32A92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4DA7C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70CCE" w14:paraId="64A3573F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05AB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D526EC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432306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70CCE" w14:paraId="2DD7C4C3" w14:textId="77777777" w:rsidTr="00C70CCE">
        <w:trPr>
          <w:trHeight w:val="416"/>
        </w:trPr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70353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Внеурочная деятельность: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276629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871905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C70CCE" w14:paraId="6107ABB5" w14:textId="77777777" w:rsidTr="00C70CCE">
        <w:tc>
          <w:tcPr>
            <w:tcW w:w="7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42E8D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9ABC87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3F50B2" w14:textId="77777777" w:rsidR="00C70CCE" w:rsidRDefault="00C70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7E531FEF" w14:textId="77777777" w:rsidR="00C70CCE" w:rsidRDefault="00C70CCE" w:rsidP="00C70CCE">
      <w:pPr>
        <w:widowControl w:val="0"/>
        <w:autoSpaceDE w:val="0"/>
        <w:autoSpaceDN w:val="0"/>
        <w:spacing w:before="43" w:after="0"/>
        <w:ind w:right="968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5FD0437" w14:textId="77777777" w:rsidR="00C70CCE" w:rsidRDefault="00C70CCE" w:rsidP="00C70CCE">
      <w:pPr>
        <w:widowControl w:val="0"/>
        <w:autoSpaceDE w:val="0"/>
        <w:autoSpaceDN w:val="0"/>
        <w:spacing w:before="43" w:after="0"/>
        <w:ind w:right="9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79D80" w14:textId="77777777" w:rsidR="00C70CCE" w:rsidRDefault="00C70CCE" w:rsidP="00C70CCE">
      <w:pPr>
        <w:widowControl w:val="0"/>
        <w:autoSpaceDE w:val="0"/>
        <w:autoSpaceDN w:val="0"/>
        <w:spacing w:before="43" w:after="0"/>
        <w:ind w:right="9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822A70" w14:textId="77777777" w:rsidR="00C70CCE" w:rsidRDefault="00C70CCE" w:rsidP="00C70CCE">
      <w:pPr>
        <w:widowControl w:val="0"/>
        <w:autoSpaceDE w:val="0"/>
        <w:autoSpaceDN w:val="0"/>
        <w:spacing w:before="43" w:after="0"/>
        <w:ind w:right="96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A2FCF4" w14:textId="77777777" w:rsidR="00C70CCE" w:rsidRDefault="00C70CCE" w:rsidP="00C70CCE">
      <w:pPr>
        <w:widowControl w:val="0"/>
        <w:autoSpaceDE w:val="0"/>
        <w:autoSpaceDN w:val="0"/>
        <w:spacing w:before="43" w:after="0"/>
        <w:ind w:right="968"/>
        <w:jc w:val="center"/>
        <w:rPr>
          <w:rFonts w:ascii="Times New Roman" w:eastAsia="Times New Roman" w:hAnsi="Times New Roman" w:cs="Times New Roman"/>
          <w:b/>
          <w:sz w:val="24"/>
          <w:highlight w:val="yellow"/>
        </w:rPr>
      </w:pPr>
    </w:p>
    <w:p w14:paraId="5CCEF68E" w14:textId="77777777" w:rsidR="00C70CCE" w:rsidRDefault="00C70CCE" w:rsidP="00C70CC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D57E3B" w14:textId="77777777" w:rsidR="00C70CCE" w:rsidRDefault="00C70CCE" w:rsidP="00C70CCE">
      <w:pPr>
        <w:rPr>
          <w:rFonts w:eastAsiaTheme="minorHAnsi"/>
          <w:lang w:eastAsia="en-US"/>
        </w:rPr>
      </w:pPr>
    </w:p>
    <w:p w14:paraId="3B584C57" w14:textId="77777777" w:rsidR="009E1BB0" w:rsidRDefault="009E1BB0"/>
    <w:sectPr w:rsidR="009E1BB0" w:rsidSect="009E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75A8" w14:textId="77777777" w:rsidR="008542E0" w:rsidRDefault="008542E0">
      <w:pPr>
        <w:spacing w:after="0" w:line="240" w:lineRule="auto"/>
      </w:pPr>
      <w:r>
        <w:separator/>
      </w:r>
    </w:p>
  </w:endnote>
  <w:endnote w:type="continuationSeparator" w:id="0">
    <w:p w14:paraId="3CFEE72F" w14:textId="77777777" w:rsidR="008542E0" w:rsidRDefault="0085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4766" w14:textId="77777777" w:rsidR="008542E0" w:rsidRDefault="008542E0">
    <w:pPr>
      <w:pStyle w:val="a3"/>
      <w:spacing w:line="14" w:lineRule="auto"/>
      <w:ind w:left="0"/>
      <w:jc w:val="left"/>
      <w:rPr>
        <w:sz w:val="16"/>
      </w:rPr>
    </w:pPr>
    <w:r>
      <w:rPr>
        <w:sz w:val="16"/>
        <w:lang w:eastAsia="en-US"/>
      </w:rPr>
      <w:pict w14:anchorId="5E78F12F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left:0;text-align:left;margin-left:551.75pt;margin-top:793.3pt;width:12.55pt;height:14.25pt;z-index:-251658752;mso-position-horizontal-relative:page;mso-position-vertical-relative:page" filled="f" stroked="f">
          <v:textbox inset="0,0,0,0">
            <w:txbxContent>
              <w:p w14:paraId="60C97A74" w14:textId="77777777" w:rsidR="008542E0" w:rsidRDefault="00273C71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DD7C" w14:textId="77777777" w:rsidR="008542E0" w:rsidRDefault="008542E0">
      <w:pPr>
        <w:spacing w:after="0" w:line="240" w:lineRule="auto"/>
      </w:pPr>
      <w:r>
        <w:separator/>
      </w:r>
    </w:p>
  </w:footnote>
  <w:footnote w:type="continuationSeparator" w:id="0">
    <w:p w14:paraId="7148CA69" w14:textId="77777777" w:rsidR="008542E0" w:rsidRDefault="00854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36F"/>
    <w:multiLevelType w:val="hybridMultilevel"/>
    <w:tmpl w:val="6F98A0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E3FB4"/>
    <w:multiLevelType w:val="hybridMultilevel"/>
    <w:tmpl w:val="1C0A06FA"/>
    <w:lvl w:ilvl="0" w:tplc="16284C62">
      <w:numFmt w:val="bullet"/>
      <w:lvlText w:val="-"/>
      <w:lvlJc w:val="left"/>
      <w:pPr>
        <w:ind w:left="56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AE6DD64">
      <w:numFmt w:val="bullet"/>
      <w:lvlText w:val="•"/>
      <w:lvlJc w:val="left"/>
      <w:pPr>
        <w:ind w:left="1569" w:hanging="137"/>
      </w:pPr>
      <w:rPr>
        <w:rFonts w:hint="default"/>
        <w:lang w:val="ru-RU" w:eastAsia="en-US" w:bidi="ar-SA"/>
      </w:rPr>
    </w:lvl>
    <w:lvl w:ilvl="2" w:tplc="FF726FFE">
      <w:numFmt w:val="bullet"/>
      <w:lvlText w:val="•"/>
      <w:lvlJc w:val="left"/>
      <w:pPr>
        <w:ind w:left="2579" w:hanging="137"/>
      </w:pPr>
      <w:rPr>
        <w:rFonts w:hint="default"/>
        <w:lang w:val="ru-RU" w:eastAsia="en-US" w:bidi="ar-SA"/>
      </w:rPr>
    </w:lvl>
    <w:lvl w:ilvl="3" w:tplc="FF8658C8">
      <w:numFmt w:val="bullet"/>
      <w:lvlText w:val="•"/>
      <w:lvlJc w:val="left"/>
      <w:pPr>
        <w:ind w:left="3588" w:hanging="137"/>
      </w:pPr>
      <w:rPr>
        <w:rFonts w:hint="default"/>
        <w:lang w:val="ru-RU" w:eastAsia="en-US" w:bidi="ar-SA"/>
      </w:rPr>
    </w:lvl>
    <w:lvl w:ilvl="4" w:tplc="8BCA5922">
      <w:numFmt w:val="bullet"/>
      <w:lvlText w:val="•"/>
      <w:lvlJc w:val="left"/>
      <w:pPr>
        <w:ind w:left="4598" w:hanging="137"/>
      </w:pPr>
      <w:rPr>
        <w:rFonts w:hint="default"/>
        <w:lang w:val="ru-RU" w:eastAsia="en-US" w:bidi="ar-SA"/>
      </w:rPr>
    </w:lvl>
    <w:lvl w:ilvl="5" w:tplc="E96EB572">
      <w:numFmt w:val="bullet"/>
      <w:lvlText w:val="•"/>
      <w:lvlJc w:val="left"/>
      <w:pPr>
        <w:ind w:left="5607" w:hanging="137"/>
      </w:pPr>
      <w:rPr>
        <w:rFonts w:hint="default"/>
        <w:lang w:val="ru-RU" w:eastAsia="en-US" w:bidi="ar-SA"/>
      </w:rPr>
    </w:lvl>
    <w:lvl w:ilvl="6" w:tplc="7F8ED296">
      <w:numFmt w:val="bullet"/>
      <w:lvlText w:val="•"/>
      <w:lvlJc w:val="left"/>
      <w:pPr>
        <w:ind w:left="6617" w:hanging="137"/>
      </w:pPr>
      <w:rPr>
        <w:rFonts w:hint="default"/>
        <w:lang w:val="ru-RU" w:eastAsia="en-US" w:bidi="ar-SA"/>
      </w:rPr>
    </w:lvl>
    <w:lvl w:ilvl="7" w:tplc="7DB8739C">
      <w:numFmt w:val="bullet"/>
      <w:lvlText w:val="•"/>
      <w:lvlJc w:val="left"/>
      <w:pPr>
        <w:ind w:left="7626" w:hanging="137"/>
      </w:pPr>
      <w:rPr>
        <w:rFonts w:hint="default"/>
        <w:lang w:val="ru-RU" w:eastAsia="en-US" w:bidi="ar-SA"/>
      </w:rPr>
    </w:lvl>
    <w:lvl w:ilvl="8" w:tplc="BFFCBF72">
      <w:numFmt w:val="bullet"/>
      <w:lvlText w:val="•"/>
      <w:lvlJc w:val="left"/>
      <w:pPr>
        <w:ind w:left="8636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24EC378F"/>
    <w:multiLevelType w:val="hybridMultilevel"/>
    <w:tmpl w:val="2D6E279C"/>
    <w:lvl w:ilvl="0" w:tplc="EFF422D6">
      <w:numFmt w:val="bullet"/>
      <w:lvlText w:val="—"/>
      <w:lvlJc w:val="left"/>
      <w:pPr>
        <w:ind w:left="56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E7EB0">
      <w:numFmt w:val="bullet"/>
      <w:lvlText w:val="•"/>
      <w:lvlJc w:val="left"/>
      <w:pPr>
        <w:ind w:left="1569" w:hanging="305"/>
      </w:pPr>
      <w:rPr>
        <w:rFonts w:hint="default"/>
        <w:lang w:val="ru-RU" w:eastAsia="en-US" w:bidi="ar-SA"/>
      </w:rPr>
    </w:lvl>
    <w:lvl w:ilvl="2" w:tplc="A8C40842">
      <w:numFmt w:val="bullet"/>
      <w:lvlText w:val="•"/>
      <w:lvlJc w:val="left"/>
      <w:pPr>
        <w:ind w:left="2579" w:hanging="305"/>
      </w:pPr>
      <w:rPr>
        <w:rFonts w:hint="default"/>
        <w:lang w:val="ru-RU" w:eastAsia="en-US" w:bidi="ar-SA"/>
      </w:rPr>
    </w:lvl>
    <w:lvl w:ilvl="3" w:tplc="11F2F41C">
      <w:numFmt w:val="bullet"/>
      <w:lvlText w:val="•"/>
      <w:lvlJc w:val="left"/>
      <w:pPr>
        <w:ind w:left="3588" w:hanging="305"/>
      </w:pPr>
      <w:rPr>
        <w:rFonts w:hint="default"/>
        <w:lang w:val="ru-RU" w:eastAsia="en-US" w:bidi="ar-SA"/>
      </w:rPr>
    </w:lvl>
    <w:lvl w:ilvl="4" w:tplc="631EF1FE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3CD4178E">
      <w:numFmt w:val="bullet"/>
      <w:lvlText w:val="•"/>
      <w:lvlJc w:val="left"/>
      <w:pPr>
        <w:ind w:left="5607" w:hanging="305"/>
      </w:pPr>
      <w:rPr>
        <w:rFonts w:hint="default"/>
        <w:lang w:val="ru-RU" w:eastAsia="en-US" w:bidi="ar-SA"/>
      </w:rPr>
    </w:lvl>
    <w:lvl w:ilvl="6" w:tplc="211EE2C4">
      <w:numFmt w:val="bullet"/>
      <w:lvlText w:val="•"/>
      <w:lvlJc w:val="left"/>
      <w:pPr>
        <w:ind w:left="6617" w:hanging="305"/>
      </w:pPr>
      <w:rPr>
        <w:rFonts w:hint="default"/>
        <w:lang w:val="ru-RU" w:eastAsia="en-US" w:bidi="ar-SA"/>
      </w:rPr>
    </w:lvl>
    <w:lvl w:ilvl="7" w:tplc="F746E7D0">
      <w:numFmt w:val="bullet"/>
      <w:lvlText w:val="•"/>
      <w:lvlJc w:val="left"/>
      <w:pPr>
        <w:ind w:left="7626" w:hanging="305"/>
      </w:pPr>
      <w:rPr>
        <w:rFonts w:hint="default"/>
        <w:lang w:val="ru-RU" w:eastAsia="en-US" w:bidi="ar-SA"/>
      </w:rPr>
    </w:lvl>
    <w:lvl w:ilvl="8" w:tplc="DDB4C522">
      <w:numFmt w:val="bullet"/>
      <w:lvlText w:val="•"/>
      <w:lvlJc w:val="left"/>
      <w:pPr>
        <w:ind w:left="8636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79E64A71"/>
    <w:multiLevelType w:val="hybridMultilevel"/>
    <w:tmpl w:val="3682A2AE"/>
    <w:lvl w:ilvl="0" w:tplc="5CB87280">
      <w:start w:val="1"/>
      <w:numFmt w:val="decimal"/>
      <w:lvlText w:val="%1"/>
      <w:lvlJc w:val="left"/>
      <w:pPr>
        <w:ind w:left="74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CA740">
      <w:numFmt w:val="bullet"/>
      <w:lvlText w:val="•"/>
      <w:lvlJc w:val="left"/>
      <w:pPr>
        <w:ind w:left="1731" w:hanging="490"/>
      </w:pPr>
      <w:rPr>
        <w:rFonts w:hint="default"/>
        <w:lang w:val="ru-RU" w:eastAsia="en-US" w:bidi="ar-SA"/>
      </w:rPr>
    </w:lvl>
    <w:lvl w:ilvl="2" w:tplc="CE6CBCD4">
      <w:numFmt w:val="bullet"/>
      <w:lvlText w:val="•"/>
      <w:lvlJc w:val="left"/>
      <w:pPr>
        <w:ind w:left="2723" w:hanging="490"/>
      </w:pPr>
      <w:rPr>
        <w:rFonts w:hint="default"/>
        <w:lang w:val="ru-RU" w:eastAsia="en-US" w:bidi="ar-SA"/>
      </w:rPr>
    </w:lvl>
    <w:lvl w:ilvl="3" w:tplc="A00EEB0E">
      <w:numFmt w:val="bullet"/>
      <w:lvlText w:val="•"/>
      <w:lvlJc w:val="left"/>
      <w:pPr>
        <w:ind w:left="3714" w:hanging="490"/>
      </w:pPr>
      <w:rPr>
        <w:rFonts w:hint="default"/>
        <w:lang w:val="ru-RU" w:eastAsia="en-US" w:bidi="ar-SA"/>
      </w:rPr>
    </w:lvl>
    <w:lvl w:ilvl="4" w:tplc="289AEB3A">
      <w:numFmt w:val="bullet"/>
      <w:lvlText w:val="•"/>
      <w:lvlJc w:val="left"/>
      <w:pPr>
        <w:ind w:left="4706" w:hanging="490"/>
      </w:pPr>
      <w:rPr>
        <w:rFonts w:hint="default"/>
        <w:lang w:val="ru-RU" w:eastAsia="en-US" w:bidi="ar-SA"/>
      </w:rPr>
    </w:lvl>
    <w:lvl w:ilvl="5" w:tplc="C6BE16EC">
      <w:numFmt w:val="bullet"/>
      <w:lvlText w:val="•"/>
      <w:lvlJc w:val="left"/>
      <w:pPr>
        <w:ind w:left="5697" w:hanging="490"/>
      </w:pPr>
      <w:rPr>
        <w:rFonts w:hint="default"/>
        <w:lang w:val="ru-RU" w:eastAsia="en-US" w:bidi="ar-SA"/>
      </w:rPr>
    </w:lvl>
    <w:lvl w:ilvl="6" w:tplc="BB7E4C96">
      <w:numFmt w:val="bullet"/>
      <w:lvlText w:val="•"/>
      <w:lvlJc w:val="left"/>
      <w:pPr>
        <w:ind w:left="6689" w:hanging="490"/>
      </w:pPr>
      <w:rPr>
        <w:rFonts w:hint="default"/>
        <w:lang w:val="ru-RU" w:eastAsia="en-US" w:bidi="ar-SA"/>
      </w:rPr>
    </w:lvl>
    <w:lvl w:ilvl="7" w:tplc="A5C85D26">
      <w:numFmt w:val="bullet"/>
      <w:lvlText w:val="•"/>
      <w:lvlJc w:val="left"/>
      <w:pPr>
        <w:ind w:left="7680" w:hanging="490"/>
      </w:pPr>
      <w:rPr>
        <w:rFonts w:hint="default"/>
        <w:lang w:val="ru-RU" w:eastAsia="en-US" w:bidi="ar-SA"/>
      </w:rPr>
    </w:lvl>
    <w:lvl w:ilvl="8" w:tplc="08B0B8DE">
      <w:numFmt w:val="bullet"/>
      <w:lvlText w:val="•"/>
      <w:lvlJc w:val="left"/>
      <w:pPr>
        <w:ind w:left="8672" w:hanging="490"/>
      </w:pPr>
      <w:rPr>
        <w:rFonts w:hint="default"/>
        <w:lang w:val="ru-RU" w:eastAsia="en-US" w:bidi="ar-SA"/>
      </w:rPr>
    </w:lvl>
  </w:abstractNum>
  <w:num w:numId="1" w16cid:durableId="126777164">
    <w:abstractNumId w:val="0"/>
  </w:num>
  <w:num w:numId="2" w16cid:durableId="6098979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299474">
    <w:abstractNumId w:val="2"/>
  </w:num>
  <w:num w:numId="4" w16cid:durableId="815879548">
    <w:abstractNumId w:val="1"/>
  </w:num>
  <w:num w:numId="5" w16cid:durableId="1996758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CCE"/>
    <w:rsid w:val="0019373C"/>
    <w:rsid w:val="00273C71"/>
    <w:rsid w:val="008542E0"/>
    <w:rsid w:val="009B1651"/>
    <w:rsid w:val="009E1BB0"/>
    <w:rsid w:val="00C70CCE"/>
    <w:rsid w:val="00D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7F5CCD"/>
  <w15:docId w15:val="{6965C419-4398-4A91-884B-6B6A3DCE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0CCE"/>
    <w:pPr>
      <w:widowControl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C70CCE"/>
    <w:rPr>
      <w:rFonts w:ascii="Bookman Old Style" w:eastAsia="Bookman Old Style" w:hAnsi="Bookman Old Style" w:cs="Bookman Old Style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7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70C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qFormat/>
    <w:rsid w:val="00C70CCE"/>
    <w:pPr>
      <w:widowControl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qFormat/>
    <w:rsid w:val="00C70CCE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">
    <w:name w:val="Текст примечания2"/>
    <w:uiPriority w:val="99"/>
    <w:rsid w:val="00C70CCE"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table" w:styleId="a7">
    <w:name w:val="Table Grid"/>
    <w:basedOn w:val="a1"/>
    <w:uiPriority w:val="39"/>
    <w:rsid w:val="00C70C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937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19373C"/>
    <w:pPr>
      <w:widowControl w:val="0"/>
      <w:autoSpaceDE w:val="0"/>
      <w:autoSpaceDN w:val="0"/>
      <w:spacing w:after="0" w:line="240" w:lineRule="auto"/>
      <w:ind w:left="56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93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85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42E0"/>
  </w:style>
  <w:style w:type="paragraph" w:styleId="ab">
    <w:name w:val="footer"/>
    <w:basedOn w:val="a"/>
    <w:link w:val="ac"/>
    <w:uiPriority w:val="99"/>
    <w:unhideWhenUsed/>
    <w:rsid w:val="0085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dact.ru/law/postanovlenie-glavnogo-gosudarstvennogo-sanitarnogo-vracha-rf-ot_13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2C4A-E6FC-4385-89B0-CA0327BE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2025-09-22T11:22:00Z</dcterms:created>
  <dcterms:modified xsi:type="dcterms:W3CDTF">2026-02-24T09:33:00Z</dcterms:modified>
</cp:coreProperties>
</file>